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5"/>
        <w:gridCol w:w="46"/>
        <w:gridCol w:w="4554"/>
        <w:gridCol w:w="244"/>
        <w:gridCol w:w="4796"/>
      </w:tblGrid>
      <w:tr w:rsidR="00F227C4" w:rsidRPr="005C3646" w14:paraId="5C492D06" w14:textId="77777777" w:rsidTr="002803D2">
        <w:trPr>
          <w:trHeight w:val="699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0DED762" w14:textId="77777777" w:rsidR="00F227C4" w:rsidRPr="005C3646" w:rsidRDefault="00F227C4" w:rsidP="00F227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C3646">
              <w:rPr>
                <w:rFonts w:ascii="Arial" w:hAnsi="Arial" w:cs="Arial"/>
                <w:b/>
                <w:bCs/>
              </w:rPr>
              <w:t>Farnsfield St Michael’s C of E Primary School</w:t>
            </w:r>
          </w:p>
          <w:p w14:paraId="36E0F6DF" w14:textId="2C158F86" w:rsidR="00F227C4" w:rsidRPr="005C3646" w:rsidRDefault="00F227C4" w:rsidP="00F227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C3646">
              <w:rPr>
                <w:rFonts w:ascii="Arial" w:hAnsi="Arial" w:cs="Arial"/>
                <w:b/>
                <w:bCs/>
              </w:rPr>
              <w:t>Parent Staff Associati</w:t>
            </w:r>
            <w:r w:rsidR="0077323B">
              <w:rPr>
                <w:rFonts w:ascii="Arial" w:hAnsi="Arial" w:cs="Arial"/>
                <w:b/>
                <w:bCs/>
              </w:rPr>
              <w:t xml:space="preserve">on </w:t>
            </w:r>
            <w:r w:rsidR="0059731C">
              <w:rPr>
                <w:rFonts w:ascii="Arial" w:hAnsi="Arial" w:cs="Arial"/>
                <w:b/>
                <w:bCs/>
              </w:rPr>
              <w:t>Committee</w:t>
            </w:r>
            <w:r w:rsidR="0077323B">
              <w:rPr>
                <w:rFonts w:ascii="Arial" w:hAnsi="Arial" w:cs="Arial"/>
                <w:b/>
                <w:bCs/>
              </w:rPr>
              <w:t xml:space="preserve"> Meeting</w:t>
            </w:r>
          </w:p>
          <w:p w14:paraId="439F95F8" w14:textId="5B005908" w:rsidR="00F227C4" w:rsidRPr="005C3646" w:rsidRDefault="00F51844" w:rsidP="00F22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26</w:t>
            </w:r>
            <w:r w:rsidRPr="00F51844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January 2023, 3:30pm</w:t>
            </w:r>
          </w:p>
        </w:tc>
      </w:tr>
      <w:tr w:rsidR="00F227C4" w:rsidRPr="005C3646" w14:paraId="481748E0" w14:textId="77777777" w:rsidTr="002803D2">
        <w:trPr>
          <w:trHeight w:val="837"/>
          <w:tblHeader/>
        </w:trPr>
        <w:tc>
          <w:tcPr>
            <w:tcW w:w="1647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512886" w14:textId="77777777" w:rsidR="00F227C4" w:rsidRDefault="00F227C4" w:rsidP="002803D2">
            <w:pPr>
              <w:keepNext/>
              <w:spacing w:before="120"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C36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ATTENDEES:</w:t>
            </w:r>
          </w:p>
          <w:p w14:paraId="13E696DF" w14:textId="34F79AD5" w:rsidR="00F227C4" w:rsidRPr="005C3646" w:rsidRDefault="00F227C4" w:rsidP="0039659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C3646">
              <w:rPr>
                <w:rFonts w:ascii="Arial" w:eastAsia="Times New Roman" w:hAnsi="Arial" w:cs="Arial"/>
                <w:sz w:val="24"/>
                <w:szCs w:val="24"/>
              </w:rPr>
              <w:t>Lisa Hodgkiss (Chair)</w:t>
            </w:r>
            <w:r w:rsidR="00501F7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</w:t>
            </w:r>
          </w:p>
          <w:p w14:paraId="24653608" w14:textId="5BC440FE" w:rsidR="00F227C4" w:rsidRPr="005C3646" w:rsidRDefault="00BD565A" w:rsidP="0039659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Gary Olliffe</w:t>
            </w:r>
            <w:r w:rsidR="00F227C4" w:rsidRPr="005C3646">
              <w:rPr>
                <w:rFonts w:ascii="Arial" w:eastAsia="Times New Roman" w:hAnsi="Arial" w:cs="Arial"/>
                <w:sz w:val="24"/>
                <w:szCs w:val="24"/>
              </w:rPr>
              <w:t xml:space="preserve"> (Vice Chair)</w:t>
            </w:r>
          </w:p>
          <w:p w14:paraId="67C2FDD8" w14:textId="1C8DD630" w:rsidR="00BD565A" w:rsidRDefault="00BD565A" w:rsidP="0039659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Bev Smith</w:t>
            </w:r>
            <w:r w:rsidR="00F227C4" w:rsidRPr="005C3646">
              <w:rPr>
                <w:rFonts w:ascii="Arial" w:eastAsia="Times New Roman" w:hAnsi="Arial" w:cs="Arial"/>
                <w:sz w:val="24"/>
                <w:szCs w:val="24"/>
              </w:rPr>
              <w:t xml:space="preserve"> (Treasurer)</w:t>
            </w:r>
          </w:p>
          <w:p w14:paraId="3B8A9B89" w14:textId="29517326" w:rsidR="00640DE5" w:rsidRDefault="00640DE5" w:rsidP="0039659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Marcella Olliffe</w:t>
            </w:r>
            <w:r w:rsidR="004C5A2C">
              <w:rPr>
                <w:rFonts w:ascii="Arial" w:eastAsia="Times New Roman" w:hAnsi="Arial" w:cs="Arial"/>
                <w:sz w:val="24"/>
                <w:szCs w:val="24"/>
              </w:rPr>
              <w:t>, parent</w:t>
            </w:r>
          </w:p>
          <w:p w14:paraId="78DA36BC" w14:textId="176757E2" w:rsidR="004C5A2C" w:rsidRDefault="004C5A2C" w:rsidP="0039659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Mrs Carpenter, Head Teacher</w:t>
            </w:r>
          </w:p>
          <w:p w14:paraId="5192E608" w14:textId="375CEFD7" w:rsidR="00380EB7" w:rsidRPr="005C3646" w:rsidRDefault="00380EB7" w:rsidP="0039659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Gaby </w:t>
            </w:r>
            <w:r w:rsidR="00711AC7">
              <w:rPr>
                <w:rFonts w:ascii="Arial" w:eastAsia="Times New Roman" w:hAnsi="Arial" w:cs="Arial"/>
                <w:sz w:val="24"/>
                <w:szCs w:val="24"/>
              </w:rPr>
              <w:t>Murden, parent</w:t>
            </w:r>
          </w:p>
          <w:p w14:paraId="4FF9169A" w14:textId="77777777" w:rsidR="00603F89" w:rsidRDefault="00F227C4" w:rsidP="0039659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C3646">
              <w:rPr>
                <w:rFonts w:ascii="Arial" w:eastAsia="Times New Roman" w:hAnsi="Arial" w:cs="Arial"/>
                <w:sz w:val="24"/>
                <w:szCs w:val="24"/>
              </w:rPr>
              <w:t>Laura Spinks (Secretary)</w:t>
            </w:r>
          </w:p>
          <w:p w14:paraId="2F255A8B" w14:textId="2464F433" w:rsidR="00BD565A" w:rsidRPr="005C3646" w:rsidRDefault="00BD565A" w:rsidP="0039659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F2F98D" w14:textId="77777777" w:rsidR="00F227C4" w:rsidRDefault="00F227C4" w:rsidP="002803D2">
            <w:pPr>
              <w:keepNext/>
              <w:spacing w:after="12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6E13C113" w14:textId="45B67628" w:rsidR="00D631A7" w:rsidRPr="005C3646" w:rsidRDefault="00D631A7" w:rsidP="0039659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53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6E2DBCF" w14:textId="77777777" w:rsidR="00F227C4" w:rsidRPr="005C3646" w:rsidRDefault="00F227C4" w:rsidP="002803D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227C4" w:rsidRPr="005C3646" w14:paraId="6A829A9C" w14:textId="77777777" w:rsidTr="002803D2">
        <w:trPr>
          <w:trHeight w:val="710"/>
          <w:tblHeader/>
        </w:trPr>
        <w:tc>
          <w:tcPr>
            <w:tcW w:w="1663" w:type="pct"/>
            <w:gridSpan w:val="2"/>
            <w:tcBorders>
              <w:right w:val="nil"/>
            </w:tcBorders>
            <w:shd w:val="clear" w:color="auto" w:fill="FFFFFF" w:themeFill="background1"/>
          </w:tcPr>
          <w:p w14:paraId="40538773" w14:textId="77777777" w:rsidR="00F227C4" w:rsidRPr="005C3646" w:rsidRDefault="00F227C4" w:rsidP="002803D2">
            <w:pPr>
              <w:keepNext/>
              <w:spacing w:before="120"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646">
              <w:rPr>
                <w:rFonts w:ascii="Arial" w:eastAsia="Times New Roman" w:hAnsi="Arial" w:cs="Arial"/>
                <w:b/>
                <w:sz w:val="24"/>
                <w:szCs w:val="24"/>
              </w:rPr>
              <w:t>APOLOGIES:</w:t>
            </w:r>
          </w:p>
          <w:p w14:paraId="52FCCD39" w14:textId="619780AB" w:rsidR="00F227C4" w:rsidRPr="005C3646" w:rsidRDefault="00CF2528" w:rsidP="00CF252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Tony Light (Committee Member)</w:t>
            </w:r>
          </w:p>
        </w:tc>
        <w:tc>
          <w:tcPr>
            <w:tcW w:w="1669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759E3D7" w14:textId="77777777" w:rsidR="00F227C4" w:rsidRPr="005C3646" w:rsidRDefault="00F227C4" w:rsidP="002803D2">
            <w:pPr>
              <w:keepNext/>
              <w:spacing w:before="120"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nil"/>
            </w:tcBorders>
            <w:shd w:val="clear" w:color="auto" w:fill="FFFFFF" w:themeFill="background1"/>
          </w:tcPr>
          <w:p w14:paraId="5E868AAB" w14:textId="77777777" w:rsidR="00F227C4" w:rsidRPr="005C3646" w:rsidRDefault="00F227C4" w:rsidP="002803D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A609CCA" w14:textId="472E2F9A" w:rsidR="00F227C4" w:rsidRDefault="00F227C4" w:rsidP="0090548D">
      <w:pPr>
        <w:ind w:firstLine="720"/>
        <w:rPr>
          <w:rFonts w:ascii="Arial" w:hAnsi="Arial" w:cs="Arial"/>
        </w:rPr>
      </w:pPr>
    </w:p>
    <w:tbl>
      <w:tblPr>
        <w:tblStyle w:val="TableGrid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0915"/>
        <w:gridCol w:w="1842"/>
      </w:tblGrid>
      <w:tr w:rsidR="00F227C4" w:rsidRPr="005C3646" w14:paraId="30BF3A7D" w14:textId="77777777" w:rsidTr="00E73DDE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76BEEF6" w14:textId="088ABE84" w:rsidR="00F227C4" w:rsidRPr="005C3646" w:rsidRDefault="00F227C4" w:rsidP="002803D2">
            <w:pPr>
              <w:spacing w:before="120" w:after="120"/>
              <w:jc w:val="center"/>
              <w:rPr>
                <w:rFonts w:cs="Arial"/>
              </w:rPr>
            </w:pPr>
            <w:r w:rsidRPr="005C3646">
              <w:rPr>
                <w:rFonts w:cs="Arial"/>
              </w:rPr>
              <w:t>Ref</w:t>
            </w:r>
          </w:p>
          <w:p w14:paraId="32BB3DB1" w14:textId="77777777" w:rsidR="00F227C4" w:rsidRPr="005C3646" w:rsidRDefault="00F227C4" w:rsidP="002803D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5C3646">
              <w:rPr>
                <w:rFonts w:cs="Arial"/>
                <w:sz w:val="16"/>
                <w:szCs w:val="16"/>
              </w:rPr>
              <w:t>No, Agenda item,</w:t>
            </w:r>
          </w:p>
          <w:p w14:paraId="543A7F79" w14:textId="77777777" w:rsidR="00F227C4" w:rsidRPr="005C3646" w:rsidRDefault="00F227C4" w:rsidP="002803D2">
            <w:pPr>
              <w:spacing w:before="120" w:after="120"/>
              <w:jc w:val="center"/>
              <w:rPr>
                <w:rFonts w:cs="Arial"/>
              </w:rPr>
            </w:pPr>
            <w:r w:rsidRPr="005C3646">
              <w:rPr>
                <w:rFonts w:cs="Arial"/>
                <w:sz w:val="16"/>
                <w:szCs w:val="16"/>
              </w:rPr>
              <w:t>month, year</w:t>
            </w:r>
          </w:p>
        </w:tc>
        <w:tc>
          <w:tcPr>
            <w:tcW w:w="10915" w:type="dxa"/>
            <w:shd w:val="clear" w:color="auto" w:fill="D9D9D9" w:themeFill="background1" w:themeFillShade="D9"/>
            <w:vAlign w:val="center"/>
          </w:tcPr>
          <w:p w14:paraId="63392C6E" w14:textId="77777777" w:rsidR="00F227C4" w:rsidRPr="005C3646" w:rsidRDefault="00F227C4" w:rsidP="002803D2">
            <w:pPr>
              <w:spacing w:before="120" w:after="120"/>
              <w:jc w:val="center"/>
              <w:rPr>
                <w:rFonts w:cs="Arial"/>
              </w:rPr>
            </w:pPr>
            <w:r w:rsidRPr="005C3646">
              <w:rPr>
                <w:rFonts w:cs="Arial"/>
              </w:rPr>
              <w:t>Agenda Item:</w:t>
            </w:r>
          </w:p>
          <w:p w14:paraId="236A723F" w14:textId="77777777" w:rsidR="00F227C4" w:rsidRPr="005C3646" w:rsidRDefault="00F227C4" w:rsidP="002803D2">
            <w:pPr>
              <w:spacing w:before="120" w:after="120"/>
              <w:jc w:val="center"/>
              <w:rPr>
                <w:rFonts w:cs="Arial"/>
              </w:rPr>
            </w:pPr>
            <w:r w:rsidRPr="005C3646">
              <w:rPr>
                <w:rFonts w:cs="Arial"/>
              </w:rPr>
              <w:t>Information / Action / Decision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5AD9F25" w14:textId="77777777" w:rsidR="00F227C4" w:rsidRPr="005C3646" w:rsidRDefault="00F227C4" w:rsidP="002803D2">
            <w:pPr>
              <w:spacing w:before="120" w:after="120"/>
              <w:jc w:val="center"/>
              <w:rPr>
                <w:rFonts w:cs="Arial"/>
              </w:rPr>
            </w:pPr>
            <w:r w:rsidRPr="005C3646">
              <w:rPr>
                <w:rFonts w:cs="Arial"/>
              </w:rPr>
              <w:t>Allocated to</w:t>
            </w:r>
          </w:p>
        </w:tc>
      </w:tr>
      <w:tr w:rsidR="00F227C4" w:rsidRPr="005C3646" w14:paraId="41EAA1ED" w14:textId="77777777" w:rsidTr="00E73DDE">
        <w:tc>
          <w:tcPr>
            <w:tcW w:w="1560" w:type="dxa"/>
          </w:tcPr>
          <w:p w14:paraId="3333A467" w14:textId="23B3DE8B" w:rsidR="00F227C4" w:rsidRPr="005C3646" w:rsidRDefault="00F227C4" w:rsidP="002803D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5C3646">
              <w:rPr>
                <w:rFonts w:cs="Arial"/>
                <w:b/>
                <w:sz w:val="22"/>
                <w:szCs w:val="22"/>
              </w:rPr>
              <w:t>01-</w:t>
            </w:r>
            <w:r w:rsidR="00371631">
              <w:rPr>
                <w:rFonts w:cs="Arial"/>
                <w:b/>
                <w:sz w:val="22"/>
                <w:szCs w:val="22"/>
              </w:rPr>
              <w:t>26012023</w:t>
            </w:r>
          </w:p>
        </w:tc>
        <w:tc>
          <w:tcPr>
            <w:tcW w:w="10915" w:type="dxa"/>
          </w:tcPr>
          <w:p w14:paraId="5F36D8D6" w14:textId="1BEFDA66" w:rsidR="00F227C4" w:rsidRDefault="00F227C4" w:rsidP="005C3646">
            <w:pPr>
              <w:spacing w:before="120" w:after="120"/>
              <w:jc w:val="both"/>
              <w:rPr>
                <w:rFonts w:eastAsia="Times New Roman" w:cs="Arial"/>
                <w:b/>
                <w:sz w:val="22"/>
                <w:szCs w:val="22"/>
                <w:u w:val="single"/>
                <w:lang w:eastAsia="en-GB"/>
              </w:rPr>
            </w:pPr>
            <w:r w:rsidRPr="005C3646">
              <w:rPr>
                <w:rFonts w:eastAsia="Times New Roman" w:cs="Arial"/>
                <w:b/>
                <w:sz w:val="22"/>
                <w:szCs w:val="22"/>
                <w:u w:val="single"/>
                <w:lang w:eastAsia="en-GB"/>
              </w:rPr>
              <w:t xml:space="preserve">Welcome </w:t>
            </w:r>
          </w:p>
          <w:p w14:paraId="3516C174" w14:textId="77777777" w:rsidR="00B50A8C" w:rsidRDefault="00EA6C3D" w:rsidP="00EA6C3D">
            <w:pPr>
              <w:spacing w:before="120" w:after="120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Lisa Hodgkiss opened the meeting and welcomed </w:t>
            </w:r>
            <w:r w:rsidR="005A17E7">
              <w:rPr>
                <w:rFonts w:eastAsia="Times New Roman" w:cs="Arial"/>
                <w:bCs/>
                <w:sz w:val="22"/>
                <w:szCs w:val="22"/>
                <w:lang w:eastAsia="en-GB"/>
              </w:rPr>
              <w:t>attendees</w:t>
            </w: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. Apologies were noted for </w:t>
            </w:r>
            <w:r w:rsidR="005A17E7">
              <w:rPr>
                <w:rFonts w:eastAsia="Times New Roman" w:cs="Arial"/>
                <w:bCs/>
                <w:sz w:val="22"/>
                <w:szCs w:val="22"/>
                <w:lang w:eastAsia="en-GB"/>
              </w:rPr>
              <w:t>Tony Light.</w:t>
            </w:r>
          </w:p>
          <w:p w14:paraId="56296647" w14:textId="38306EC8" w:rsidR="002B5151" w:rsidRPr="003400A9" w:rsidRDefault="002B5151" w:rsidP="00EA6C3D">
            <w:pPr>
              <w:spacing w:before="120" w:after="120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</w:tcPr>
          <w:p w14:paraId="06952A2E" w14:textId="77777777" w:rsidR="00F227C4" w:rsidRDefault="00F227C4" w:rsidP="002803D2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0D459826" w14:textId="0AB57C86" w:rsidR="005A17E7" w:rsidRPr="00720DEE" w:rsidRDefault="005A17E7" w:rsidP="002803D2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227C4" w:rsidRPr="005C3646" w14:paraId="66C4A4DC" w14:textId="77777777" w:rsidTr="00E73DDE">
        <w:tc>
          <w:tcPr>
            <w:tcW w:w="1560" w:type="dxa"/>
          </w:tcPr>
          <w:p w14:paraId="29230663" w14:textId="22F20929" w:rsidR="00B50A8C" w:rsidRDefault="002A060A" w:rsidP="002803D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02-26012030</w:t>
            </w:r>
          </w:p>
          <w:p w14:paraId="6152DCCF" w14:textId="704EBBAE" w:rsidR="00F227C4" w:rsidRPr="005C3646" w:rsidRDefault="00F227C4" w:rsidP="002803D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15" w:type="dxa"/>
          </w:tcPr>
          <w:p w14:paraId="5F38377D" w14:textId="0C20CC56" w:rsidR="00963DF6" w:rsidRPr="001F2551" w:rsidRDefault="00B50A8C" w:rsidP="00963DF6">
            <w:pPr>
              <w:spacing w:before="120" w:after="120"/>
              <w:jc w:val="both"/>
              <w:rPr>
                <w:rFonts w:eastAsia="Times New Roman" w:cs="Arial"/>
                <w:b/>
                <w:sz w:val="22"/>
                <w:szCs w:val="22"/>
                <w:u w:val="single"/>
                <w:lang w:eastAsia="en-GB"/>
              </w:rPr>
            </w:pPr>
            <w:r w:rsidRPr="001F2551">
              <w:rPr>
                <w:rFonts w:eastAsia="Times New Roman" w:cs="Arial"/>
                <w:b/>
                <w:sz w:val="22"/>
                <w:szCs w:val="22"/>
                <w:u w:val="single"/>
                <w:lang w:eastAsia="en-GB"/>
              </w:rPr>
              <w:t>Update from the Chair</w:t>
            </w:r>
          </w:p>
          <w:p w14:paraId="5B3817BA" w14:textId="4E0CD859" w:rsidR="0071355E" w:rsidRDefault="00BE114D" w:rsidP="00E853AC">
            <w:pPr>
              <w:tabs>
                <w:tab w:val="left" w:pos="1200"/>
              </w:tabs>
              <w:spacing w:before="120" w:after="120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>A discussion took place regarding</w:t>
            </w:r>
            <w:r w:rsidR="00BB2A94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 generating new members of the Committee and welcoming parents to </w:t>
            </w:r>
            <w:r w:rsidR="002A060A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the meetings. The PSA would be </w:t>
            </w:r>
            <w:r w:rsidR="00B37CB5">
              <w:rPr>
                <w:rFonts w:eastAsia="Times New Roman" w:cs="Arial"/>
                <w:bCs/>
                <w:sz w:val="22"/>
                <w:szCs w:val="22"/>
                <w:lang w:eastAsia="en-GB"/>
              </w:rPr>
              <w:t>extremely pleased for new members to attend or for any parents to contact the PSA with new ideas</w:t>
            </w:r>
            <w:r w:rsidR="002B5151">
              <w:rPr>
                <w:rFonts w:eastAsia="Times New Roman" w:cs="Arial"/>
                <w:bCs/>
                <w:sz w:val="22"/>
                <w:szCs w:val="22"/>
                <w:lang w:eastAsia="en-GB"/>
              </w:rPr>
              <w:t>, people would not need to commit to anything more if they did not want to.</w:t>
            </w:r>
          </w:p>
          <w:p w14:paraId="13CDB542" w14:textId="3031BE60" w:rsidR="00E50465" w:rsidRDefault="00E50465" w:rsidP="00E853AC">
            <w:pPr>
              <w:tabs>
                <w:tab w:val="left" w:pos="1200"/>
              </w:tabs>
              <w:spacing w:before="120" w:after="120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LH thanked Gary and Laura for their work on the latest PSA newsletter, which has received positive comments. </w:t>
            </w:r>
          </w:p>
          <w:p w14:paraId="5188754E" w14:textId="30093A94" w:rsidR="00E50465" w:rsidRPr="00D61496" w:rsidRDefault="00E50465" w:rsidP="00E853AC">
            <w:pPr>
              <w:tabs>
                <w:tab w:val="left" w:pos="1200"/>
              </w:tabs>
              <w:spacing w:before="120" w:after="120"/>
              <w:jc w:val="both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D61496">
              <w:rPr>
                <w:rFonts w:eastAsia="Times New Roman" w:cs="Arial"/>
                <w:b/>
                <w:sz w:val="22"/>
                <w:szCs w:val="22"/>
                <w:lang w:eastAsia="en-GB"/>
              </w:rPr>
              <w:t xml:space="preserve">Action: next newsletter to be prepared </w:t>
            </w:r>
            <w:r w:rsidR="00D61496" w:rsidRPr="00D61496">
              <w:rPr>
                <w:rFonts w:eastAsia="Times New Roman" w:cs="Arial"/>
                <w:b/>
                <w:sz w:val="22"/>
                <w:szCs w:val="22"/>
                <w:lang w:eastAsia="en-GB"/>
              </w:rPr>
              <w:t>around Easter and then in the summer term.</w:t>
            </w:r>
          </w:p>
          <w:p w14:paraId="3975FA94" w14:textId="5DD4A180" w:rsidR="002B5151" w:rsidRPr="001F2551" w:rsidRDefault="002B5151" w:rsidP="00E853AC">
            <w:pPr>
              <w:tabs>
                <w:tab w:val="left" w:pos="1200"/>
              </w:tabs>
              <w:spacing w:before="120" w:after="120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</w:tcPr>
          <w:p w14:paraId="72FE8EC2" w14:textId="77777777" w:rsidR="00F227C4" w:rsidRDefault="00F227C4" w:rsidP="002803D2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62E5EBEC" w14:textId="77777777" w:rsidR="00D61496" w:rsidRDefault="00D61496" w:rsidP="002803D2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5F9E6283" w14:textId="77777777" w:rsidR="00D61496" w:rsidRDefault="00D61496" w:rsidP="002803D2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6759D4B6" w14:textId="77777777" w:rsidR="00D61496" w:rsidRDefault="00D61496" w:rsidP="002803D2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10A0DD39" w14:textId="77777777" w:rsidR="00D61496" w:rsidRDefault="00D61496" w:rsidP="002803D2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4D2B2B1C" w14:textId="55FB1DEE" w:rsidR="00D61496" w:rsidRPr="00D61496" w:rsidRDefault="00D61496" w:rsidP="002803D2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D61496">
              <w:rPr>
                <w:rFonts w:cs="Arial"/>
                <w:b/>
                <w:bCs/>
                <w:sz w:val="22"/>
                <w:szCs w:val="22"/>
              </w:rPr>
              <w:t>Laura/Gary</w:t>
            </w:r>
          </w:p>
          <w:p w14:paraId="7E1AD75A" w14:textId="0653853D" w:rsidR="00D61496" w:rsidRPr="005C3646" w:rsidRDefault="00D61496" w:rsidP="002803D2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F227C4" w:rsidRPr="005C3646" w14:paraId="7258CAC0" w14:textId="77777777" w:rsidTr="00E73DDE">
        <w:tc>
          <w:tcPr>
            <w:tcW w:w="1560" w:type="dxa"/>
          </w:tcPr>
          <w:p w14:paraId="20F56DDB" w14:textId="3A498E00" w:rsidR="00F227C4" w:rsidRPr="005C3646" w:rsidRDefault="00F227C4" w:rsidP="002803D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5C3646">
              <w:rPr>
                <w:rFonts w:cs="Arial"/>
                <w:b/>
                <w:sz w:val="22"/>
                <w:szCs w:val="22"/>
              </w:rPr>
              <w:t>03-</w:t>
            </w:r>
            <w:r w:rsidR="002B5151">
              <w:rPr>
                <w:rFonts w:cs="Arial"/>
                <w:b/>
                <w:sz w:val="22"/>
                <w:szCs w:val="22"/>
              </w:rPr>
              <w:t>26012023</w:t>
            </w:r>
          </w:p>
        </w:tc>
        <w:tc>
          <w:tcPr>
            <w:tcW w:w="10915" w:type="dxa"/>
          </w:tcPr>
          <w:p w14:paraId="1DAD8E7E" w14:textId="4C4A95BA" w:rsidR="004F747B" w:rsidRPr="003463CC" w:rsidRDefault="001F2551" w:rsidP="00963DF6">
            <w:pPr>
              <w:spacing w:before="120" w:after="120"/>
              <w:jc w:val="both"/>
              <w:rPr>
                <w:rFonts w:eastAsia="Times New Roman" w:cs="Arial"/>
                <w:b/>
                <w:sz w:val="22"/>
                <w:szCs w:val="22"/>
                <w:u w:val="single"/>
                <w:lang w:eastAsia="en-GB"/>
              </w:rPr>
            </w:pPr>
            <w:r w:rsidRPr="003463CC">
              <w:rPr>
                <w:rFonts w:eastAsia="Times New Roman" w:cs="Arial"/>
                <w:b/>
                <w:sz w:val="22"/>
                <w:szCs w:val="22"/>
                <w:u w:val="single"/>
                <w:lang w:eastAsia="en-GB"/>
              </w:rPr>
              <w:t xml:space="preserve">Fundraising Activities </w:t>
            </w:r>
            <w:r w:rsidR="00932A86">
              <w:rPr>
                <w:rFonts w:eastAsia="Times New Roman" w:cs="Arial"/>
                <w:b/>
                <w:sz w:val="22"/>
                <w:szCs w:val="22"/>
                <w:u w:val="single"/>
                <w:lang w:eastAsia="en-GB"/>
              </w:rPr>
              <w:t>Update</w:t>
            </w:r>
          </w:p>
          <w:p w14:paraId="49C0A9F9" w14:textId="77777777" w:rsidR="00DD7E70" w:rsidRDefault="00DD7E70" w:rsidP="00DD7E70">
            <w:pPr>
              <w:spacing w:before="120" w:after="120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The Christmas cards initiative raised £155, a fantastic achievement. </w:t>
            </w:r>
          </w:p>
          <w:p w14:paraId="6BE96336" w14:textId="77777777" w:rsidR="00544289" w:rsidRDefault="00DD7E70" w:rsidP="00DD7E70">
            <w:pPr>
              <w:spacing w:before="120" w:after="120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The </w:t>
            </w:r>
            <w:r w:rsidR="00012FD7">
              <w:rPr>
                <w:rFonts w:eastAsia="Times New Roman" w:cs="Arial"/>
                <w:bCs/>
                <w:sz w:val="22"/>
                <w:szCs w:val="22"/>
                <w:lang w:eastAsia="en-GB"/>
              </w:rPr>
              <w:t>Lego</w:t>
            </w: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 b</w:t>
            </w:r>
            <w:r w:rsidR="00012FD7">
              <w:rPr>
                <w:rFonts w:eastAsia="Times New Roman" w:cs="Arial"/>
                <w:bCs/>
                <w:sz w:val="22"/>
                <w:szCs w:val="22"/>
                <w:lang w:eastAsia="en-GB"/>
              </w:rPr>
              <w:t>rick</w:t>
            </w: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 key rings </w:t>
            </w:r>
            <w:r w:rsidR="00012FD7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that were sold </w:t>
            </w:r>
            <w:r w:rsidR="00544289">
              <w:rPr>
                <w:rFonts w:eastAsia="Times New Roman" w:cs="Arial"/>
                <w:bCs/>
                <w:sz w:val="22"/>
                <w:szCs w:val="22"/>
                <w:lang w:eastAsia="en-GB"/>
              </w:rPr>
              <w:t>generated another £175.</w:t>
            </w:r>
          </w:p>
          <w:p w14:paraId="68CED7FC" w14:textId="67714F8F" w:rsidR="00F140A7" w:rsidRPr="00DD7E70" w:rsidRDefault="00A52C88" w:rsidP="00DD7E70">
            <w:pPr>
              <w:spacing w:before="120" w:after="120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The Christmas </w:t>
            </w:r>
            <w:r w:rsidR="0040567E">
              <w:rPr>
                <w:rFonts w:eastAsia="Times New Roman" w:cs="Arial"/>
                <w:bCs/>
                <w:sz w:val="22"/>
                <w:szCs w:val="22"/>
                <w:lang w:eastAsia="en-GB"/>
              </w:rPr>
              <w:t>Fayre raised £1,072, a fantastic amount!</w:t>
            </w:r>
            <w:r w:rsidR="00DD7E70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 </w:t>
            </w:r>
            <w:r w:rsidR="00CE1007" w:rsidRPr="00DD7E70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 </w:t>
            </w:r>
          </w:p>
          <w:p w14:paraId="23D4162C" w14:textId="1A55CE0F" w:rsidR="00CE1007" w:rsidRPr="00233CFA" w:rsidRDefault="00CE1007" w:rsidP="00716466">
            <w:pPr>
              <w:pStyle w:val="ListParagraph"/>
              <w:spacing w:before="120" w:after="120" w:line="240" w:lineRule="auto"/>
              <w:ind w:left="319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</w:tcPr>
          <w:p w14:paraId="71404DFC" w14:textId="77777777" w:rsidR="00F227C4" w:rsidRDefault="00F227C4" w:rsidP="002803D2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1A636650" w14:textId="2F6B699A" w:rsidR="00B238C6" w:rsidRPr="005C3646" w:rsidRDefault="00B238C6" w:rsidP="002803D2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1F2551" w:rsidRPr="005C3646" w14:paraId="2D8A6A39" w14:textId="77777777" w:rsidTr="00E73DDE">
        <w:tc>
          <w:tcPr>
            <w:tcW w:w="1560" w:type="dxa"/>
          </w:tcPr>
          <w:p w14:paraId="6FB092E3" w14:textId="32A70F75" w:rsidR="001F2551" w:rsidRPr="005C3646" w:rsidRDefault="001F2551" w:rsidP="002803D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04-</w:t>
            </w:r>
            <w:r w:rsidR="0040567E">
              <w:rPr>
                <w:rFonts w:cs="Arial"/>
                <w:b/>
              </w:rPr>
              <w:t>26012023</w:t>
            </w:r>
          </w:p>
        </w:tc>
        <w:tc>
          <w:tcPr>
            <w:tcW w:w="10915" w:type="dxa"/>
          </w:tcPr>
          <w:p w14:paraId="5E082171" w14:textId="77777777" w:rsidR="009E5094" w:rsidRDefault="0040567E" w:rsidP="00E61646">
            <w:pPr>
              <w:spacing w:before="120" w:after="120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u w:val="single"/>
                <w:lang w:eastAsia="en-GB"/>
              </w:rPr>
              <w:t xml:space="preserve">Fundraising Activities Planned </w:t>
            </w:r>
          </w:p>
          <w:p w14:paraId="66B0C3E7" w14:textId="77777777" w:rsidR="00E61646" w:rsidRDefault="00E61646" w:rsidP="00E61646">
            <w:pPr>
              <w:spacing w:before="120" w:after="120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>Coming up we have:</w:t>
            </w:r>
          </w:p>
          <w:p w14:paraId="22EB666B" w14:textId="77777777" w:rsidR="00E61646" w:rsidRDefault="00E61646" w:rsidP="00E61646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School disco on 8</w:t>
            </w:r>
            <w:r w:rsidRPr="00E61646">
              <w:rPr>
                <w:rFonts w:eastAsia="Times New Roman" w:cs="Arial"/>
                <w:bCs/>
                <w:vertAlign w:val="superscript"/>
                <w:lang w:eastAsia="en-GB"/>
              </w:rPr>
              <w:t>th</w:t>
            </w:r>
            <w:r>
              <w:rPr>
                <w:rFonts w:eastAsia="Times New Roman" w:cs="Arial"/>
                <w:bCs/>
                <w:lang w:eastAsia="en-GB"/>
              </w:rPr>
              <w:t xml:space="preserve"> February. To-date, we have sold </w:t>
            </w:r>
            <w:r w:rsidR="003C7669">
              <w:rPr>
                <w:rFonts w:eastAsia="Times New Roman" w:cs="Arial"/>
                <w:bCs/>
                <w:lang w:eastAsia="en-GB"/>
              </w:rPr>
              <w:t xml:space="preserve">189 tickets and a reminder will be sent out in the next week. </w:t>
            </w:r>
            <w:r w:rsidR="007B1018">
              <w:rPr>
                <w:rFonts w:eastAsia="Times New Roman" w:cs="Arial"/>
                <w:bCs/>
                <w:lang w:eastAsia="en-GB"/>
              </w:rPr>
              <w:t xml:space="preserve">One of the children attending has allergies and there was a discussion about how we can accommodate this with the snacks on sale. </w:t>
            </w:r>
            <w:r w:rsidR="00857042">
              <w:rPr>
                <w:rFonts w:eastAsia="Times New Roman" w:cs="Arial"/>
                <w:bCs/>
                <w:lang w:eastAsia="en-GB"/>
              </w:rPr>
              <w:t xml:space="preserve">Any parents who would like to stay and help at both/either of the discos would be most welcome. </w:t>
            </w:r>
            <w:r w:rsidR="0088417A">
              <w:rPr>
                <w:rFonts w:eastAsia="Times New Roman" w:cs="Arial"/>
                <w:bCs/>
                <w:lang w:eastAsia="en-GB"/>
              </w:rPr>
              <w:t>There will also be members of staff around to help out as well.</w:t>
            </w:r>
          </w:p>
          <w:p w14:paraId="1F149369" w14:textId="77777777" w:rsidR="003E10B7" w:rsidRDefault="0088417A" w:rsidP="00E61646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 xml:space="preserve">Mother’s Day. </w:t>
            </w:r>
            <w:r w:rsidR="00242D7A">
              <w:rPr>
                <w:rFonts w:eastAsia="Times New Roman" w:cs="Arial"/>
                <w:bCs/>
                <w:lang w:eastAsia="en-GB"/>
              </w:rPr>
              <w:t xml:space="preserve">LH stated that previously, we have sold chocolate bars and flowers. New ideas included a bracelet or a soap. Bev raised a </w:t>
            </w:r>
            <w:r w:rsidR="004E5346">
              <w:rPr>
                <w:rFonts w:eastAsia="Times New Roman" w:cs="Arial"/>
                <w:bCs/>
                <w:lang w:eastAsia="en-GB"/>
              </w:rPr>
              <w:t>point in relation to people with allergies and the soaps. Costs for each were discussed.</w:t>
            </w:r>
          </w:p>
          <w:p w14:paraId="7D38143B" w14:textId="77777777" w:rsidR="00AC5466" w:rsidRDefault="00AC5466" w:rsidP="00AC5466">
            <w:pPr>
              <w:spacing w:before="120" w:after="120"/>
              <w:jc w:val="both"/>
              <w:rPr>
                <w:rFonts w:eastAsia="Times New Roman" w:cs="Arial"/>
                <w:b/>
                <w:lang w:eastAsia="en-GB"/>
              </w:rPr>
            </w:pPr>
            <w:r w:rsidRPr="003E10B7">
              <w:rPr>
                <w:rFonts w:eastAsia="Times New Roman" w:cs="Arial"/>
                <w:b/>
                <w:lang w:eastAsia="en-GB"/>
              </w:rPr>
              <w:t>Action: Any further ideas for Mother’s Day to be circulated on the PSA Committee WhatsApp group.</w:t>
            </w:r>
          </w:p>
          <w:p w14:paraId="45F58ABC" w14:textId="77777777" w:rsidR="003E10B7" w:rsidRDefault="006A434C" w:rsidP="006A434C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eastAsia="Times New Roman" w:cs="Arial"/>
                <w:bCs/>
                <w:lang w:eastAsia="en-GB"/>
              </w:rPr>
            </w:pPr>
            <w:r w:rsidRPr="006A434C">
              <w:rPr>
                <w:rFonts w:eastAsia="Times New Roman" w:cs="Arial"/>
                <w:bCs/>
                <w:lang w:eastAsia="en-GB"/>
              </w:rPr>
              <w:t>Doughnut Day</w:t>
            </w:r>
            <w:r w:rsidR="00697006">
              <w:rPr>
                <w:rFonts w:eastAsia="Times New Roman" w:cs="Arial"/>
                <w:bCs/>
                <w:lang w:eastAsia="en-GB"/>
              </w:rPr>
              <w:t xml:space="preserve">. Doughnuts can be bought at cost price by the charity and sold for a profit from Krispy Kreme </w:t>
            </w:r>
            <w:r w:rsidR="00FF6CB2">
              <w:rPr>
                <w:rFonts w:eastAsia="Times New Roman" w:cs="Arial"/>
                <w:bCs/>
                <w:lang w:eastAsia="en-GB"/>
              </w:rPr>
              <w:t>(</w:t>
            </w:r>
            <w:r w:rsidR="00697006">
              <w:rPr>
                <w:rFonts w:eastAsia="Times New Roman" w:cs="Arial"/>
                <w:bCs/>
                <w:lang w:eastAsia="en-GB"/>
              </w:rPr>
              <w:t xml:space="preserve">glazed doughnuts). </w:t>
            </w:r>
            <w:r w:rsidR="0097750E">
              <w:rPr>
                <w:rFonts w:eastAsia="Times New Roman" w:cs="Arial"/>
                <w:bCs/>
                <w:lang w:eastAsia="en-GB"/>
              </w:rPr>
              <w:t xml:space="preserve">Cost is around £7.50 for a box and we could then sell them as single doughnuts. </w:t>
            </w:r>
            <w:r w:rsidR="00F60326">
              <w:rPr>
                <w:rFonts w:eastAsia="Times New Roman" w:cs="Arial"/>
                <w:bCs/>
                <w:lang w:eastAsia="en-GB"/>
              </w:rPr>
              <w:t>Potential to link to an Easter egg hunt straight after school on the last day of term before the Easter holidays (30.03.2023).</w:t>
            </w:r>
          </w:p>
          <w:p w14:paraId="787F7ECC" w14:textId="355DEB0C" w:rsidR="0056175A" w:rsidRDefault="0056175A" w:rsidP="006A434C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Summer disco (no Easter disco this year as we held a Christmas Fayre</w:t>
            </w:r>
            <w:r w:rsidR="002A0E25">
              <w:rPr>
                <w:rFonts w:eastAsia="Times New Roman" w:cs="Arial"/>
                <w:bCs/>
                <w:lang w:eastAsia="en-GB"/>
              </w:rPr>
              <w:t xml:space="preserve">). </w:t>
            </w:r>
            <w:r w:rsidR="007721F7">
              <w:rPr>
                <w:rFonts w:eastAsia="Times New Roman" w:cs="Arial"/>
                <w:bCs/>
                <w:lang w:eastAsia="en-GB"/>
              </w:rPr>
              <w:t xml:space="preserve">It was agreed we will avoid the </w:t>
            </w:r>
            <w:r w:rsidR="00F61C87">
              <w:rPr>
                <w:rFonts w:eastAsia="Times New Roman" w:cs="Arial"/>
                <w:bCs/>
                <w:lang w:eastAsia="en-GB"/>
              </w:rPr>
              <w:t>week commencing 10</w:t>
            </w:r>
            <w:r w:rsidR="00F61C87" w:rsidRPr="00F61C87">
              <w:rPr>
                <w:rFonts w:eastAsia="Times New Roman" w:cs="Arial"/>
                <w:bCs/>
                <w:vertAlign w:val="superscript"/>
                <w:lang w:eastAsia="en-GB"/>
              </w:rPr>
              <w:t>th</w:t>
            </w:r>
            <w:r w:rsidR="00F61C87">
              <w:rPr>
                <w:rFonts w:eastAsia="Times New Roman" w:cs="Arial"/>
                <w:bCs/>
                <w:lang w:eastAsia="en-GB"/>
              </w:rPr>
              <w:t xml:space="preserve"> July.</w:t>
            </w:r>
          </w:p>
          <w:p w14:paraId="6A73B991" w14:textId="77777777" w:rsidR="002A0E25" w:rsidRDefault="002A0E25" w:rsidP="002A0E25">
            <w:pPr>
              <w:spacing w:before="120" w:after="120"/>
              <w:jc w:val="both"/>
              <w:rPr>
                <w:rFonts w:eastAsia="Times New Roman" w:cs="Arial"/>
                <w:b/>
                <w:lang w:eastAsia="en-GB"/>
              </w:rPr>
            </w:pPr>
            <w:r w:rsidRPr="002A0E25">
              <w:rPr>
                <w:rFonts w:eastAsia="Times New Roman" w:cs="Arial"/>
                <w:b/>
                <w:lang w:eastAsia="en-GB"/>
              </w:rPr>
              <w:t>Action: Lisa H to contact Gaz for his availability for the summer disco and for the Christmas 2023 disco.</w:t>
            </w:r>
          </w:p>
          <w:p w14:paraId="640004ED" w14:textId="756D0E6E" w:rsidR="007721F7" w:rsidRPr="007721F7" w:rsidRDefault="007721F7" w:rsidP="007721F7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Sports week. W/C 26</w:t>
            </w:r>
            <w:r w:rsidRPr="007721F7">
              <w:rPr>
                <w:rFonts w:eastAsia="Times New Roman" w:cs="Arial"/>
                <w:bCs/>
                <w:vertAlign w:val="superscript"/>
                <w:lang w:eastAsia="en-GB"/>
              </w:rPr>
              <w:t>th</w:t>
            </w:r>
            <w:r>
              <w:rPr>
                <w:rFonts w:eastAsia="Times New Roman" w:cs="Arial"/>
                <w:bCs/>
                <w:lang w:eastAsia="en-GB"/>
              </w:rPr>
              <w:t xml:space="preserve"> </w:t>
            </w:r>
            <w:r w:rsidR="00037007">
              <w:rPr>
                <w:rFonts w:eastAsia="Times New Roman" w:cs="Arial"/>
                <w:bCs/>
                <w:lang w:eastAsia="en-GB"/>
              </w:rPr>
              <w:t>June -</w:t>
            </w:r>
            <w:r w:rsidR="00F61C87">
              <w:rPr>
                <w:rFonts w:eastAsia="Times New Roman" w:cs="Arial"/>
                <w:bCs/>
                <w:lang w:eastAsia="en-GB"/>
              </w:rPr>
              <w:t xml:space="preserve"> the PSA will sell refreshments. </w:t>
            </w:r>
          </w:p>
        </w:tc>
        <w:tc>
          <w:tcPr>
            <w:tcW w:w="1842" w:type="dxa"/>
          </w:tcPr>
          <w:p w14:paraId="61BF33DD" w14:textId="77777777" w:rsidR="001F2551" w:rsidRDefault="001F2551" w:rsidP="002A0E25">
            <w:pPr>
              <w:rPr>
                <w:rFonts w:cs="Arial"/>
              </w:rPr>
            </w:pPr>
          </w:p>
          <w:p w14:paraId="08D98FD1" w14:textId="5729C246" w:rsidR="001414DC" w:rsidRDefault="001414DC" w:rsidP="002A0E25">
            <w:pPr>
              <w:rPr>
                <w:rFonts w:cs="Arial"/>
                <w:b/>
                <w:bCs/>
              </w:rPr>
            </w:pPr>
          </w:p>
          <w:p w14:paraId="5380A585" w14:textId="77777777" w:rsidR="001414DC" w:rsidRDefault="001414DC" w:rsidP="002A0E25">
            <w:pPr>
              <w:rPr>
                <w:rFonts w:cs="Arial"/>
                <w:b/>
                <w:bCs/>
              </w:rPr>
            </w:pPr>
          </w:p>
          <w:p w14:paraId="41EB7369" w14:textId="6B459853" w:rsidR="00874A95" w:rsidRDefault="00874A95" w:rsidP="002A0E25">
            <w:pPr>
              <w:rPr>
                <w:rFonts w:cs="Arial"/>
                <w:b/>
                <w:bCs/>
              </w:rPr>
            </w:pPr>
          </w:p>
          <w:p w14:paraId="25023E0E" w14:textId="77777777" w:rsidR="001414DC" w:rsidRDefault="001414DC" w:rsidP="002A0E25">
            <w:pPr>
              <w:rPr>
                <w:rFonts w:cs="Arial"/>
                <w:b/>
                <w:bCs/>
              </w:rPr>
            </w:pPr>
          </w:p>
          <w:p w14:paraId="1FD6907D" w14:textId="77777777" w:rsidR="003E10B7" w:rsidRDefault="003E10B7" w:rsidP="002A0E25">
            <w:pPr>
              <w:rPr>
                <w:rFonts w:cs="Arial"/>
                <w:b/>
                <w:bCs/>
              </w:rPr>
            </w:pPr>
          </w:p>
          <w:p w14:paraId="1E012ED8" w14:textId="77777777" w:rsidR="002A0E25" w:rsidRDefault="002A0E25" w:rsidP="002A0E25">
            <w:pPr>
              <w:rPr>
                <w:rFonts w:cs="Arial"/>
                <w:b/>
                <w:bCs/>
              </w:rPr>
            </w:pPr>
          </w:p>
          <w:p w14:paraId="6AABC413" w14:textId="77777777" w:rsidR="002A0E25" w:rsidRDefault="002A0E25" w:rsidP="002A0E25">
            <w:pPr>
              <w:rPr>
                <w:rFonts w:cs="Arial"/>
                <w:b/>
                <w:bCs/>
              </w:rPr>
            </w:pPr>
          </w:p>
          <w:p w14:paraId="15F5BDDB" w14:textId="77777777" w:rsidR="002A0E25" w:rsidRDefault="002A0E25" w:rsidP="002A0E25">
            <w:pPr>
              <w:rPr>
                <w:rFonts w:cs="Arial"/>
                <w:b/>
                <w:bCs/>
              </w:rPr>
            </w:pPr>
          </w:p>
          <w:p w14:paraId="791C2BF8" w14:textId="117194BB" w:rsidR="003E10B7" w:rsidRDefault="003E10B7" w:rsidP="002A0E25">
            <w:pPr>
              <w:rPr>
                <w:rFonts w:cs="Arial"/>
                <w:b/>
                <w:bCs/>
              </w:rPr>
            </w:pPr>
          </w:p>
          <w:p w14:paraId="0D1DFF2E" w14:textId="3016CE00" w:rsidR="003E10B7" w:rsidRDefault="003E10B7" w:rsidP="002A0E2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All</w:t>
            </w:r>
          </w:p>
          <w:p w14:paraId="506875E4" w14:textId="77777777" w:rsidR="003E10B7" w:rsidRDefault="003E10B7" w:rsidP="002A0E25">
            <w:pPr>
              <w:rPr>
                <w:rFonts w:cs="Arial"/>
                <w:b/>
                <w:bCs/>
              </w:rPr>
            </w:pPr>
          </w:p>
          <w:p w14:paraId="02939326" w14:textId="77777777" w:rsidR="002A0E25" w:rsidRDefault="002A0E25" w:rsidP="002A0E25">
            <w:pPr>
              <w:rPr>
                <w:rFonts w:cs="Arial"/>
                <w:b/>
                <w:bCs/>
              </w:rPr>
            </w:pPr>
          </w:p>
          <w:p w14:paraId="45BB2293" w14:textId="77777777" w:rsidR="002A0E25" w:rsidRDefault="002A0E25" w:rsidP="002A0E25">
            <w:pPr>
              <w:rPr>
                <w:rFonts w:cs="Arial"/>
                <w:b/>
                <w:bCs/>
              </w:rPr>
            </w:pPr>
          </w:p>
          <w:p w14:paraId="6AA28605" w14:textId="77777777" w:rsidR="002A0E25" w:rsidRDefault="002A0E25" w:rsidP="002A0E25">
            <w:pPr>
              <w:rPr>
                <w:rFonts w:cs="Arial"/>
                <w:b/>
                <w:bCs/>
              </w:rPr>
            </w:pPr>
          </w:p>
          <w:p w14:paraId="284F5BEC" w14:textId="77777777" w:rsidR="002A0E25" w:rsidRDefault="002A0E25" w:rsidP="002A0E25">
            <w:pPr>
              <w:rPr>
                <w:rFonts w:cs="Arial"/>
                <w:b/>
                <w:bCs/>
              </w:rPr>
            </w:pPr>
          </w:p>
          <w:p w14:paraId="6FC9D8AD" w14:textId="0B7D6320" w:rsidR="002A0E25" w:rsidRPr="002A0E25" w:rsidRDefault="002A0E25" w:rsidP="002A0E25">
            <w:pPr>
              <w:rPr>
                <w:rFonts w:cs="Arial"/>
                <w:b/>
                <w:bCs/>
              </w:rPr>
            </w:pPr>
            <w:r w:rsidRPr="002A0E25">
              <w:rPr>
                <w:rFonts w:cs="Arial"/>
                <w:b/>
                <w:bCs/>
              </w:rPr>
              <w:t>Lisa H</w:t>
            </w:r>
          </w:p>
        </w:tc>
      </w:tr>
      <w:tr w:rsidR="001F2551" w:rsidRPr="005C3646" w14:paraId="2233162B" w14:textId="77777777" w:rsidTr="00E73DDE">
        <w:tc>
          <w:tcPr>
            <w:tcW w:w="1560" w:type="dxa"/>
          </w:tcPr>
          <w:p w14:paraId="06A57838" w14:textId="547CA75B" w:rsidR="001F2551" w:rsidRPr="00EE3398" w:rsidRDefault="001F2551" w:rsidP="002803D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EE3398">
              <w:rPr>
                <w:rFonts w:cs="Arial"/>
                <w:b/>
                <w:sz w:val="22"/>
                <w:szCs w:val="22"/>
              </w:rPr>
              <w:t>05-</w:t>
            </w:r>
            <w:r w:rsidR="001B44DF">
              <w:rPr>
                <w:rFonts w:cs="Arial"/>
                <w:b/>
                <w:sz w:val="22"/>
                <w:szCs w:val="22"/>
              </w:rPr>
              <w:t>26012023</w:t>
            </w:r>
          </w:p>
          <w:p w14:paraId="267315C6" w14:textId="5C56BD35" w:rsidR="001F2551" w:rsidRPr="00EE3398" w:rsidRDefault="001F2551" w:rsidP="002803D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15" w:type="dxa"/>
          </w:tcPr>
          <w:p w14:paraId="5C208908" w14:textId="77777777" w:rsidR="00D76C62" w:rsidRDefault="001B44DF" w:rsidP="001B44DF">
            <w:pPr>
              <w:spacing w:before="120" w:after="120"/>
              <w:jc w:val="both"/>
              <w:rPr>
                <w:rFonts w:eastAsia="Times New Roman" w:cs="Arial"/>
                <w:b/>
                <w:sz w:val="22"/>
                <w:szCs w:val="22"/>
                <w:u w:val="single"/>
                <w:lang w:eastAsia="en-GB"/>
              </w:rPr>
            </w:pPr>
            <w:r w:rsidRPr="001B44DF">
              <w:rPr>
                <w:rFonts w:eastAsia="Times New Roman" w:cs="Arial"/>
                <w:b/>
                <w:sz w:val="22"/>
                <w:szCs w:val="22"/>
                <w:u w:val="single"/>
                <w:lang w:eastAsia="en-GB"/>
              </w:rPr>
              <w:t>Summer Fayre</w:t>
            </w:r>
          </w:p>
          <w:p w14:paraId="13A6CA08" w14:textId="77777777" w:rsidR="001B44DF" w:rsidRDefault="0047457E" w:rsidP="001B44DF">
            <w:pPr>
              <w:spacing w:before="120" w:after="120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Gary suggested that a separate Committee should be brought together to plan the PSA Summer Fayre. </w:t>
            </w:r>
            <w:r w:rsidR="00542871">
              <w:rPr>
                <w:rFonts w:eastAsia="Times New Roman" w:cs="Arial"/>
                <w:bCs/>
                <w:sz w:val="22"/>
                <w:szCs w:val="22"/>
                <w:lang w:eastAsia="en-GB"/>
              </w:rPr>
              <w:t>This was agreed. Gary is happy to lead that group</w:t>
            </w:r>
            <w:r w:rsidR="009F25CB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. Any parents who would like to help out on a smaller, summer fayre planning committee would be </w:t>
            </w:r>
            <w:r w:rsidR="00577732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extremely welcome. </w:t>
            </w:r>
          </w:p>
          <w:p w14:paraId="28171696" w14:textId="5049A040" w:rsidR="00FB3F47" w:rsidRPr="00DF69DA" w:rsidRDefault="00DF69DA" w:rsidP="001B44DF">
            <w:pPr>
              <w:spacing w:before="120" w:after="120"/>
              <w:jc w:val="both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 xml:space="preserve">Action: Communication to be sent out to weigh up interest and to gather names of people interested in helping to plan the event. </w:t>
            </w:r>
          </w:p>
        </w:tc>
        <w:tc>
          <w:tcPr>
            <w:tcW w:w="1842" w:type="dxa"/>
          </w:tcPr>
          <w:p w14:paraId="7729D1AC" w14:textId="77777777" w:rsidR="001F2551" w:rsidRDefault="001F2551" w:rsidP="002A0E25">
            <w:pPr>
              <w:rPr>
                <w:rFonts w:cs="Arial"/>
              </w:rPr>
            </w:pPr>
          </w:p>
          <w:p w14:paraId="140043F0" w14:textId="77777777" w:rsidR="003A57C0" w:rsidRDefault="003A57C0" w:rsidP="002A0E25">
            <w:pPr>
              <w:rPr>
                <w:rFonts w:cs="Arial"/>
              </w:rPr>
            </w:pPr>
          </w:p>
          <w:p w14:paraId="17964A1D" w14:textId="77777777" w:rsidR="003A57C0" w:rsidRDefault="003A57C0" w:rsidP="002A0E25">
            <w:pPr>
              <w:rPr>
                <w:rFonts w:cs="Arial"/>
              </w:rPr>
            </w:pPr>
          </w:p>
          <w:p w14:paraId="24B8BA6D" w14:textId="77777777" w:rsidR="00207F1B" w:rsidRDefault="00207F1B" w:rsidP="002A0E25">
            <w:pPr>
              <w:rPr>
                <w:rFonts w:cs="Arial"/>
              </w:rPr>
            </w:pPr>
          </w:p>
          <w:p w14:paraId="36A75ABD" w14:textId="77777777" w:rsidR="00F03B1E" w:rsidRDefault="00F03B1E" w:rsidP="002A0E25">
            <w:pPr>
              <w:rPr>
                <w:rFonts w:cs="Arial"/>
              </w:rPr>
            </w:pPr>
          </w:p>
          <w:p w14:paraId="0C1FAEB4" w14:textId="77777777" w:rsidR="00DF69DA" w:rsidRDefault="00DF69DA" w:rsidP="002A0E25">
            <w:pPr>
              <w:rPr>
                <w:rFonts w:cs="Arial"/>
              </w:rPr>
            </w:pPr>
          </w:p>
          <w:p w14:paraId="16C5ACB4" w14:textId="5FB671A6" w:rsidR="00DF69DA" w:rsidRPr="00DF69DA" w:rsidRDefault="00DF69DA" w:rsidP="002A0E25">
            <w:pPr>
              <w:rPr>
                <w:rFonts w:cs="Arial"/>
                <w:b/>
                <w:bCs/>
              </w:rPr>
            </w:pPr>
            <w:r w:rsidRPr="00DF69DA">
              <w:rPr>
                <w:rFonts w:cs="Arial"/>
                <w:b/>
                <w:bCs/>
              </w:rPr>
              <w:t>Gary O</w:t>
            </w:r>
          </w:p>
          <w:p w14:paraId="18CA412D" w14:textId="5361B4A0" w:rsidR="003A57C0" w:rsidRPr="003A57C0" w:rsidRDefault="003A57C0" w:rsidP="002A0E25">
            <w:pPr>
              <w:rPr>
                <w:rFonts w:cs="Arial"/>
                <w:b/>
                <w:bCs/>
              </w:rPr>
            </w:pPr>
          </w:p>
        </w:tc>
      </w:tr>
      <w:tr w:rsidR="001F2551" w:rsidRPr="005C3646" w14:paraId="5A33B42D" w14:textId="77777777" w:rsidTr="00E73DDE">
        <w:tc>
          <w:tcPr>
            <w:tcW w:w="1560" w:type="dxa"/>
          </w:tcPr>
          <w:p w14:paraId="2C6CC01F" w14:textId="1B879277" w:rsidR="001F2551" w:rsidRPr="00EE3398" w:rsidRDefault="000D541D" w:rsidP="002803D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EE3398">
              <w:rPr>
                <w:rFonts w:cs="Arial"/>
                <w:b/>
                <w:sz w:val="22"/>
                <w:szCs w:val="22"/>
              </w:rPr>
              <w:t>06-</w:t>
            </w:r>
            <w:r w:rsidR="00577732">
              <w:rPr>
                <w:rFonts w:cs="Arial"/>
                <w:b/>
                <w:sz w:val="22"/>
                <w:szCs w:val="22"/>
              </w:rPr>
              <w:t>26012923</w:t>
            </w:r>
          </w:p>
        </w:tc>
        <w:tc>
          <w:tcPr>
            <w:tcW w:w="10915" w:type="dxa"/>
          </w:tcPr>
          <w:p w14:paraId="3A5A6019" w14:textId="3890BA8B" w:rsidR="000D541D" w:rsidRDefault="00577732" w:rsidP="00963DF6">
            <w:pPr>
              <w:spacing w:before="120" w:after="120"/>
              <w:jc w:val="both"/>
              <w:rPr>
                <w:rFonts w:eastAsia="Times New Roman" w:cs="Arial"/>
                <w:b/>
                <w:sz w:val="22"/>
                <w:szCs w:val="22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u w:val="single"/>
                <w:lang w:eastAsia="en-GB"/>
              </w:rPr>
              <w:t>Bank Account Review/New Bank Account</w:t>
            </w:r>
          </w:p>
          <w:p w14:paraId="471479F6" w14:textId="77777777" w:rsidR="00A3160F" w:rsidRDefault="00A3160F" w:rsidP="00E36016">
            <w:pPr>
              <w:spacing w:before="120" w:after="120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Signatories have not yet been changed. </w:t>
            </w:r>
          </w:p>
          <w:p w14:paraId="517821E7" w14:textId="29DEBBB1" w:rsidR="00E36016" w:rsidRDefault="007D6E96" w:rsidP="00E36016">
            <w:pPr>
              <w:spacing w:before="120" w:after="120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Gary raised a point about the current bank account for the charity. It is old fashioned and we would benefit from a new/upgraded account. </w:t>
            </w:r>
            <w:r w:rsidR="00B60FF9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A discussion took place about </w:t>
            </w:r>
            <w:r w:rsidR="00D5178B">
              <w:rPr>
                <w:rFonts w:eastAsia="Times New Roman" w:cs="Arial"/>
                <w:bCs/>
                <w:sz w:val="22"/>
                <w:szCs w:val="22"/>
                <w:lang w:eastAsia="en-GB"/>
              </w:rPr>
              <w:t>the use of personal money and having to get expenses paid</w:t>
            </w:r>
            <w:r w:rsidR="009D321D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. It would </w:t>
            </w:r>
            <w:r w:rsidR="00AB5323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also </w:t>
            </w:r>
            <w:r w:rsidR="009D321D">
              <w:rPr>
                <w:rFonts w:eastAsia="Times New Roman" w:cs="Arial"/>
                <w:bCs/>
                <w:sz w:val="22"/>
                <w:szCs w:val="22"/>
                <w:lang w:eastAsia="en-GB"/>
              </w:rPr>
              <w:t>be useful if we could have a card reader for events</w:t>
            </w:r>
            <w:r w:rsidR="00AB5323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. </w:t>
            </w:r>
            <w:r w:rsidR="00671728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Mrs Carpenter stated that the school can assist Members if </w:t>
            </w:r>
            <w:r w:rsidR="00A85ED6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outright </w:t>
            </w:r>
            <w:r w:rsidR="00671728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payments are required </w:t>
            </w:r>
            <w:r w:rsidR="00A85ED6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for facilities for events and that clear records could be kept for audit purposes. </w:t>
            </w:r>
            <w:r w:rsidR="00A65FB5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The school would order items all in one go and then the PSA </w:t>
            </w:r>
            <w:r w:rsidR="00930DAB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would write the school the cheque from the charity’s account. </w:t>
            </w:r>
          </w:p>
          <w:p w14:paraId="52C0EB41" w14:textId="4447A7D5" w:rsidR="00D43C84" w:rsidRPr="00EF6242" w:rsidRDefault="00D43C84" w:rsidP="00E36016">
            <w:pPr>
              <w:spacing w:before="120" w:after="120"/>
              <w:jc w:val="both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EF6242">
              <w:rPr>
                <w:rFonts w:eastAsia="Times New Roman" w:cs="Arial"/>
                <w:b/>
                <w:sz w:val="22"/>
                <w:szCs w:val="22"/>
                <w:lang w:eastAsia="en-GB"/>
              </w:rPr>
              <w:t>Action: Gary to discuss the school involvement in supporting payments for PSA events</w:t>
            </w:r>
            <w:r w:rsidR="00EF6242">
              <w:rPr>
                <w:rFonts w:eastAsia="Times New Roman" w:cs="Arial"/>
                <w:b/>
                <w:sz w:val="22"/>
                <w:szCs w:val="22"/>
                <w:lang w:eastAsia="en-GB"/>
              </w:rPr>
              <w:t xml:space="preserve"> with Miss Shine. </w:t>
            </w:r>
          </w:p>
          <w:p w14:paraId="63133F2D" w14:textId="5620E1C5" w:rsidR="00187368" w:rsidRPr="00EE3398" w:rsidRDefault="00187368" w:rsidP="00E36016">
            <w:pPr>
              <w:spacing w:before="120" w:after="120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 w:rsidRPr="00EF6242">
              <w:rPr>
                <w:rFonts w:eastAsia="Times New Roman" w:cs="Arial"/>
                <w:b/>
                <w:sz w:val="22"/>
                <w:szCs w:val="22"/>
                <w:lang w:eastAsia="en-GB"/>
              </w:rPr>
              <w:t xml:space="preserve">Action: Bev to look into moving the bank account or upgrading the current one. </w:t>
            </w:r>
            <w:r w:rsidR="00EF6242" w:rsidRPr="00EF6242">
              <w:rPr>
                <w:rFonts w:eastAsia="Times New Roman" w:cs="Arial"/>
                <w:b/>
                <w:sz w:val="22"/>
                <w:szCs w:val="22"/>
                <w:lang w:eastAsia="en-GB"/>
              </w:rPr>
              <w:t>To also consider having all members being able to access it to avoi</w:t>
            </w:r>
            <w:r w:rsidR="00EF6242" w:rsidRPr="00EF6242">
              <w:rPr>
                <w:rFonts w:eastAsia="Times New Roman" w:cs="Arial"/>
                <w:b/>
                <w:lang w:eastAsia="en-GB"/>
              </w:rPr>
              <w:t>d</w:t>
            </w:r>
            <w:r w:rsidR="00EF6242" w:rsidRPr="00EF6242">
              <w:rPr>
                <w:rFonts w:eastAsia="Times New Roman" w:cs="Arial"/>
                <w:b/>
                <w:sz w:val="22"/>
                <w:szCs w:val="22"/>
                <w:lang w:eastAsia="en-GB"/>
              </w:rPr>
              <w:t xml:space="preserve"> one or two person dependen</w:t>
            </w:r>
            <w:r w:rsidR="00EF6242" w:rsidRPr="00EF6242">
              <w:rPr>
                <w:rFonts w:eastAsia="Times New Roman" w:cs="Arial"/>
                <w:b/>
                <w:lang w:eastAsia="en-GB"/>
              </w:rPr>
              <w:t>cy</w:t>
            </w:r>
            <w:r w:rsidR="00EF6242" w:rsidRPr="00EF6242">
              <w:rPr>
                <w:rFonts w:eastAsia="Times New Roman" w:cs="Arial"/>
                <w:b/>
                <w:sz w:val="22"/>
                <w:szCs w:val="22"/>
                <w:lang w:eastAsia="en-GB"/>
              </w:rPr>
              <w:t>.</w:t>
            </w:r>
            <w:r w:rsidR="00EF6242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842" w:type="dxa"/>
          </w:tcPr>
          <w:p w14:paraId="7496FB93" w14:textId="77777777" w:rsidR="001F2551" w:rsidRDefault="001F2551" w:rsidP="002803D2">
            <w:pPr>
              <w:spacing w:before="120" w:after="120"/>
              <w:rPr>
                <w:rFonts w:cs="Arial"/>
              </w:rPr>
            </w:pPr>
          </w:p>
          <w:p w14:paraId="6D0FF4AD" w14:textId="77777777" w:rsidR="007C581A" w:rsidRDefault="007C581A" w:rsidP="002803D2">
            <w:pPr>
              <w:spacing w:before="120" w:after="120"/>
              <w:rPr>
                <w:rFonts w:cs="Arial"/>
              </w:rPr>
            </w:pPr>
          </w:p>
          <w:p w14:paraId="324825DA" w14:textId="77777777" w:rsidR="007C581A" w:rsidRDefault="007C581A" w:rsidP="002803D2">
            <w:pPr>
              <w:spacing w:before="120" w:after="120"/>
              <w:rPr>
                <w:rFonts w:cs="Arial"/>
              </w:rPr>
            </w:pPr>
          </w:p>
          <w:p w14:paraId="10CADCCE" w14:textId="77777777" w:rsidR="007C581A" w:rsidRDefault="007C581A" w:rsidP="002803D2">
            <w:pPr>
              <w:spacing w:before="120" w:after="120"/>
              <w:rPr>
                <w:rFonts w:cs="Arial"/>
              </w:rPr>
            </w:pPr>
          </w:p>
          <w:p w14:paraId="6A7172D6" w14:textId="77777777" w:rsidR="007C581A" w:rsidRPr="007C581A" w:rsidRDefault="007C581A" w:rsidP="002803D2">
            <w:pPr>
              <w:spacing w:before="120" w:after="120"/>
              <w:rPr>
                <w:rFonts w:cs="Arial"/>
                <w:b/>
                <w:bCs/>
              </w:rPr>
            </w:pPr>
            <w:r w:rsidRPr="007C581A">
              <w:rPr>
                <w:rFonts w:cs="Arial"/>
                <w:b/>
                <w:bCs/>
              </w:rPr>
              <w:t>Gary O</w:t>
            </w:r>
          </w:p>
          <w:p w14:paraId="096A7198" w14:textId="77777777" w:rsidR="007C581A" w:rsidRPr="007C581A" w:rsidRDefault="007C581A" w:rsidP="002803D2">
            <w:pPr>
              <w:spacing w:before="120" w:after="120"/>
              <w:rPr>
                <w:rFonts w:cs="Arial"/>
                <w:b/>
                <w:bCs/>
              </w:rPr>
            </w:pPr>
          </w:p>
          <w:p w14:paraId="746B79FC" w14:textId="09CF8D22" w:rsidR="007C581A" w:rsidRDefault="007C581A" w:rsidP="002803D2">
            <w:pPr>
              <w:spacing w:before="120" w:after="120"/>
              <w:rPr>
                <w:rFonts w:cs="Arial"/>
              </w:rPr>
            </w:pPr>
            <w:r w:rsidRPr="007C581A">
              <w:rPr>
                <w:rFonts w:cs="Arial"/>
                <w:b/>
                <w:bCs/>
              </w:rPr>
              <w:t>Bev S</w:t>
            </w:r>
          </w:p>
        </w:tc>
      </w:tr>
      <w:tr w:rsidR="001F2551" w:rsidRPr="005C3646" w14:paraId="69A1C119" w14:textId="77777777" w:rsidTr="00E73DDE">
        <w:tc>
          <w:tcPr>
            <w:tcW w:w="1560" w:type="dxa"/>
          </w:tcPr>
          <w:p w14:paraId="7E28B257" w14:textId="0C801958" w:rsidR="001F2551" w:rsidRPr="00EE3398" w:rsidRDefault="000D541D" w:rsidP="002803D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EE3398">
              <w:rPr>
                <w:rFonts w:cs="Arial"/>
                <w:b/>
                <w:sz w:val="22"/>
                <w:szCs w:val="22"/>
              </w:rPr>
              <w:t>07-</w:t>
            </w:r>
            <w:r w:rsidR="007C581A">
              <w:rPr>
                <w:rFonts w:cs="Arial"/>
                <w:b/>
                <w:sz w:val="22"/>
                <w:szCs w:val="22"/>
              </w:rPr>
              <w:t>26012023</w:t>
            </w:r>
          </w:p>
        </w:tc>
        <w:tc>
          <w:tcPr>
            <w:tcW w:w="10915" w:type="dxa"/>
          </w:tcPr>
          <w:p w14:paraId="6A8688EF" w14:textId="77777777" w:rsidR="006152EA" w:rsidRDefault="00650BB1" w:rsidP="00963DF6">
            <w:pPr>
              <w:spacing w:before="120" w:after="120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u w:val="single"/>
                <w:lang w:eastAsia="en-GB"/>
              </w:rPr>
              <w:t>Treasure’s Report</w:t>
            </w:r>
          </w:p>
          <w:p w14:paraId="3720EF64" w14:textId="77777777" w:rsidR="00A120C9" w:rsidRDefault="00A120C9" w:rsidP="007C581A">
            <w:pPr>
              <w:spacing w:before="120" w:after="120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>The opening balance for the PSA account was £3,056.82. There is £415.25 to go out in cheques</w:t>
            </w:r>
            <w:r w:rsidR="000459F9">
              <w:rPr>
                <w:rFonts w:eastAsia="Times New Roman" w:cs="Arial"/>
                <w:bCs/>
                <w:sz w:val="22"/>
                <w:szCs w:val="22"/>
                <w:lang w:eastAsia="en-GB"/>
              </w:rPr>
              <w:t>, leaving a balance of £2,642.57.</w:t>
            </w:r>
          </w:p>
          <w:p w14:paraId="36B5D4B7" w14:textId="77777777" w:rsidR="000459F9" w:rsidRDefault="000459F9" w:rsidP="007C581A">
            <w:pPr>
              <w:spacing w:before="120" w:after="120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After funding the school </w:t>
            </w:r>
            <w:r w:rsidR="00C7102E">
              <w:rPr>
                <w:rFonts w:eastAsia="Times New Roman" w:cs="Arial"/>
                <w:bCs/>
                <w:sz w:val="22"/>
                <w:szCs w:val="22"/>
                <w:lang w:eastAsia="en-GB"/>
              </w:rPr>
              <w:t>w</w:t>
            </w:r>
            <w:r w:rsidR="00C7102E">
              <w:rPr>
                <w:rFonts w:eastAsia="Times New Roman" w:cs="Arial"/>
                <w:bCs/>
                <w:lang w:eastAsia="en-GB"/>
              </w:rPr>
              <w:t>ish list</w:t>
            </w:r>
            <w:r w:rsidR="00E2742E">
              <w:rPr>
                <w:rFonts w:eastAsia="Times New Roman" w:cs="Arial"/>
                <w:bCs/>
                <w:lang w:eastAsia="en-GB"/>
              </w:rPr>
              <w:t xml:space="preserve"> of £874.03</w:t>
            </w: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 (see previous minutes</w:t>
            </w:r>
            <w:r w:rsidR="00C7102E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 06/10/2022</w:t>
            </w: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>)</w:t>
            </w:r>
            <w:r w:rsidR="00C7102E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 </w:t>
            </w:r>
            <w:r w:rsidR="00E2742E">
              <w:rPr>
                <w:rFonts w:eastAsia="Times New Roman" w:cs="Arial"/>
                <w:bCs/>
                <w:sz w:val="22"/>
                <w:szCs w:val="22"/>
                <w:lang w:eastAsia="en-GB"/>
              </w:rPr>
              <w:t>the outstanding balance is £1,767.</w:t>
            </w:r>
            <w:r w:rsidR="007B675B">
              <w:rPr>
                <w:rFonts w:eastAsia="Times New Roman" w:cs="Arial"/>
                <w:bCs/>
                <w:sz w:val="22"/>
                <w:szCs w:val="22"/>
                <w:lang w:eastAsia="en-GB"/>
              </w:rPr>
              <w:t>54.</w:t>
            </w:r>
          </w:p>
          <w:p w14:paraId="313130B1" w14:textId="77777777" w:rsidR="007B675B" w:rsidRDefault="007B675B" w:rsidP="007C581A">
            <w:pPr>
              <w:spacing w:before="120" w:after="120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>Gary stated that he</w:t>
            </w:r>
            <w:r w:rsidR="00853BD9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 thinks the PSA should pay for resources that enhance a child’s education whilst at school</w:t>
            </w:r>
            <w:r w:rsidR="005509BF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 (such as IT awareness, a digital board for the office etc)</w:t>
            </w:r>
            <w:r w:rsidR="00853BD9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, rather than the resources </w:t>
            </w:r>
            <w:r w:rsidR="005509BF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outlined in the school wish list. </w:t>
            </w:r>
            <w:r w:rsidR="005203FD">
              <w:rPr>
                <w:rFonts w:eastAsia="Times New Roman" w:cs="Arial"/>
                <w:bCs/>
                <w:sz w:val="22"/>
                <w:szCs w:val="22"/>
                <w:lang w:eastAsia="en-GB"/>
              </w:rPr>
              <w:t>Lisa would rather the funds are spent to benefit all children who are currently attending the school</w:t>
            </w:r>
            <w:r w:rsidR="007C74C6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 so is content with the PSA funding the school resources. Mrs Carpenter raised the point that the </w:t>
            </w:r>
            <w:r w:rsidR="000D6028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school buys the items they can afford from their budget but the wish list </w:t>
            </w:r>
            <w:r w:rsidR="001937A3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was for additional resources </w:t>
            </w:r>
            <w:r w:rsidR="001B0C1A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to enhance the education for the children who, otherwise, wouldn’t have had them as the school does not have the budget. </w:t>
            </w:r>
          </w:p>
          <w:p w14:paraId="4C370B40" w14:textId="77777777" w:rsidR="008A5332" w:rsidRDefault="008A5332" w:rsidP="007C581A">
            <w:pPr>
              <w:spacing w:before="120" w:after="120"/>
              <w:jc w:val="both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 xml:space="preserve">Action: </w:t>
            </w:r>
            <w:r w:rsidR="00440512">
              <w:rPr>
                <w:rFonts w:eastAsia="Times New Roman" w:cs="Arial"/>
                <w:b/>
                <w:sz w:val="22"/>
                <w:szCs w:val="22"/>
                <w:lang w:eastAsia="en-GB"/>
              </w:rPr>
              <w:t>Next</w:t>
            </w: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 xml:space="preserve"> PSA newsletter to include </w:t>
            </w:r>
            <w:r w:rsidR="00440512">
              <w:rPr>
                <w:rFonts w:eastAsia="Times New Roman" w:cs="Arial"/>
                <w:b/>
                <w:sz w:val="22"/>
                <w:szCs w:val="22"/>
                <w:lang w:eastAsia="en-GB"/>
              </w:rPr>
              <w:t xml:space="preserve">items the PSA has funded on the school wish list to ensure that parents are aware of the items the Committee has funded from the money raised at recent events. </w:t>
            </w:r>
          </w:p>
          <w:p w14:paraId="7A4EBC32" w14:textId="4A8ADC6C" w:rsidR="00440512" w:rsidRPr="008A5332" w:rsidRDefault="00440512" w:rsidP="007C581A">
            <w:pPr>
              <w:spacing w:before="120" w:after="120"/>
              <w:jc w:val="both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</w:tcPr>
          <w:p w14:paraId="3996CF76" w14:textId="0A97B87F" w:rsidR="00B4407C" w:rsidRPr="00B4407C" w:rsidRDefault="00B4407C" w:rsidP="002803D2">
            <w:pPr>
              <w:spacing w:before="120" w:after="120"/>
              <w:rPr>
                <w:rFonts w:cs="Arial"/>
                <w:b/>
                <w:bCs/>
              </w:rPr>
            </w:pPr>
          </w:p>
        </w:tc>
      </w:tr>
      <w:tr w:rsidR="001F2551" w:rsidRPr="005C3646" w14:paraId="67AAE815" w14:textId="77777777" w:rsidTr="00E73DDE">
        <w:tc>
          <w:tcPr>
            <w:tcW w:w="1560" w:type="dxa"/>
          </w:tcPr>
          <w:p w14:paraId="1643D2E9" w14:textId="1D16285A" w:rsidR="001F2551" w:rsidRPr="00EE3398" w:rsidRDefault="005A5876" w:rsidP="002803D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EE3398">
              <w:rPr>
                <w:rFonts w:cs="Arial"/>
                <w:b/>
                <w:sz w:val="22"/>
                <w:szCs w:val="22"/>
              </w:rPr>
              <w:t>08-</w:t>
            </w:r>
            <w:r w:rsidR="00EF5FF9">
              <w:rPr>
                <w:rFonts w:cs="Arial"/>
                <w:b/>
                <w:sz w:val="22"/>
                <w:szCs w:val="22"/>
              </w:rPr>
              <w:t>26012023</w:t>
            </w:r>
          </w:p>
        </w:tc>
        <w:tc>
          <w:tcPr>
            <w:tcW w:w="10915" w:type="dxa"/>
          </w:tcPr>
          <w:p w14:paraId="0CCE0A77" w14:textId="64BBD405" w:rsidR="00DF7013" w:rsidRPr="00EE3398" w:rsidRDefault="00EF5FF9" w:rsidP="00963DF6">
            <w:pPr>
              <w:spacing w:before="120" w:after="120"/>
              <w:jc w:val="both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u w:val="single"/>
                <w:lang w:eastAsia="en-GB"/>
              </w:rPr>
              <w:t>PSA Website</w:t>
            </w:r>
          </w:p>
          <w:p w14:paraId="42FEE2BA" w14:textId="78493B1C" w:rsidR="00EF5FF9" w:rsidRPr="00397F71" w:rsidRDefault="00930DAB" w:rsidP="00E144C7">
            <w:pPr>
              <w:spacing w:before="120" w:after="120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>This is all up and running</w:t>
            </w:r>
            <w:r w:rsidR="00E144C7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. The PSA newsletters and minutes/agendas etc will be added to the site as and when new items are produced. </w:t>
            </w:r>
          </w:p>
        </w:tc>
        <w:tc>
          <w:tcPr>
            <w:tcW w:w="1842" w:type="dxa"/>
          </w:tcPr>
          <w:p w14:paraId="1E4E4CEA" w14:textId="77777777" w:rsidR="001F2551" w:rsidRDefault="001F2551" w:rsidP="002803D2">
            <w:pPr>
              <w:spacing w:before="120" w:after="120"/>
              <w:rPr>
                <w:rFonts w:cs="Arial"/>
              </w:rPr>
            </w:pPr>
          </w:p>
          <w:p w14:paraId="474CC83F" w14:textId="4C83625C" w:rsidR="00720DEE" w:rsidRPr="00700DBE" w:rsidRDefault="00720DEE" w:rsidP="002803D2">
            <w:pPr>
              <w:spacing w:before="120" w:after="120"/>
              <w:rPr>
                <w:rFonts w:cs="Arial"/>
                <w:b/>
                <w:bCs/>
              </w:rPr>
            </w:pPr>
          </w:p>
        </w:tc>
      </w:tr>
      <w:tr w:rsidR="005A5876" w:rsidRPr="005C3646" w14:paraId="4537537D" w14:textId="77777777" w:rsidTr="00E73DDE">
        <w:tc>
          <w:tcPr>
            <w:tcW w:w="1560" w:type="dxa"/>
          </w:tcPr>
          <w:p w14:paraId="45A3CD7B" w14:textId="799477E8" w:rsidR="005A5876" w:rsidRPr="00EE3398" w:rsidRDefault="00EF5FF9" w:rsidP="002803D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09-26012023</w:t>
            </w:r>
          </w:p>
        </w:tc>
        <w:tc>
          <w:tcPr>
            <w:tcW w:w="10915" w:type="dxa"/>
          </w:tcPr>
          <w:p w14:paraId="4979C852" w14:textId="77777777" w:rsidR="005A5876" w:rsidRDefault="00EF5FF9" w:rsidP="00963DF6">
            <w:pPr>
              <w:spacing w:before="120" w:after="120"/>
              <w:jc w:val="both"/>
              <w:rPr>
                <w:rFonts w:eastAsia="Times New Roman" w:cs="Arial"/>
                <w:b/>
                <w:sz w:val="22"/>
                <w:szCs w:val="22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u w:val="single"/>
                <w:lang w:eastAsia="en-GB"/>
              </w:rPr>
              <w:t>AOB</w:t>
            </w:r>
          </w:p>
          <w:p w14:paraId="380EBFE0" w14:textId="4BB05AD8" w:rsidR="00EF5FF9" w:rsidRPr="00EF5FF9" w:rsidRDefault="004779EF" w:rsidP="00963DF6">
            <w:pPr>
              <w:spacing w:before="120" w:after="120"/>
              <w:jc w:val="both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>There was a discussion about funding first aid training as Lisa, the Chair, has changed roles so will be unable to source this training for free.</w:t>
            </w:r>
          </w:p>
        </w:tc>
        <w:tc>
          <w:tcPr>
            <w:tcW w:w="1842" w:type="dxa"/>
          </w:tcPr>
          <w:p w14:paraId="28E3C633" w14:textId="77777777" w:rsidR="005A5876" w:rsidRDefault="005A5876" w:rsidP="002803D2">
            <w:pPr>
              <w:spacing w:before="120" w:after="120"/>
              <w:rPr>
                <w:rFonts w:cs="Arial"/>
              </w:rPr>
            </w:pPr>
          </w:p>
        </w:tc>
      </w:tr>
      <w:tr w:rsidR="00EF5FF9" w:rsidRPr="005C3646" w14:paraId="0559980A" w14:textId="77777777" w:rsidTr="00E73DDE">
        <w:tc>
          <w:tcPr>
            <w:tcW w:w="1560" w:type="dxa"/>
          </w:tcPr>
          <w:p w14:paraId="128CE1D4" w14:textId="77777777" w:rsidR="00EF5FF9" w:rsidRDefault="00EF5FF9" w:rsidP="002803D2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0915" w:type="dxa"/>
          </w:tcPr>
          <w:p w14:paraId="7F0E0D88" w14:textId="77777777" w:rsidR="00EF5FF9" w:rsidRDefault="00EF5FF9" w:rsidP="00963DF6">
            <w:pPr>
              <w:spacing w:before="120" w:after="120"/>
              <w:jc w:val="both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/>
                <w:u w:val="single"/>
                <w:lang w:eastAsia="en-GB"/>
              </w:rPr>
              <w:t xml:space="preserve">Date of next meeting: </w:t>
            </w:r>
          </w:p>
          <w:p w14:paraId="41C02BB7" w14:textId="69A22055" w:rsidR="00EF5FF9" w:rsidRPr="00EF5FF9" w:rsidRDefault="00B51678" w:rsidP="00963DF6">
            <w:pPr>
              <w:spacing w:before="120" w:after="120"/>
              <w:jc w:val="both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23</w:t>
            </w:r>
            <w:r w:rsidRPr="00B51678">
              <w:rPr>
                <w:rFonts w:eastAsia="Times New Roman" w:cs="Arial"/>
                <w:bCs/>
                <w:vertAlign w:val="superscript"/>
                <w:lang w:eastAsia="en-GB"/>
              </w:rPr>
              <w:t>rd</w:t>
            </w:r>
            <w:r>
              <w:rPr>
                <w:rFonts w:eastAsia="Times New Roman" w:cs="Arial"/>
                <w:bCs/>
                <w:lang w:eastAsia="en-GB"/>
              </w:rPr>
              <w:t xml:space="preserve"> March 2023, 3:30pm at the school behind reception. </w:t>
            </w:r>
          </w:p>
        </w:tc>
        <w:tc>
          <w:tcPr>
            <w:tcW w:w="1842" w:type="dxa"/>
          </w:tcPr>
          <w:p w14:paraId="0459D554" w14:textId="77777777" w:rsidR="00EF5FF9" w:rsidRDefault="00EF5FF9" w:rsidP="002803D2">
            <w:pPr>
              <w:spacing w:before="120" w:after="120"/>
              <w:rPr>
                <w:rFonts w:cs="Arial"/>
              </w:rPr>
            </w:pPr>
          </w:p>
        </w:tc>
      </w:tr>
    </w:tbl>
    <w:p w14:paraId="517437DC" w14:textId="25064200" w:rsidR="00382023" w:rsidRPr="005C3646" w:rsidRDefault="00382023" w:rsidP="00382023">
      <w:pPr>
        <w:jc w:val="center"/>
        <w:rPr>
          <w:rFonts w:ascii="Arial" w:hAnsi="Arial" w:cs="Arial"/>
        </w:rPr>
      </w:pPr>
    </w:p>
    <w:sectPr w:rsidR="00382023" w:rsidRPr="005C3646" w:rsidSect="00F227C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1D50" w14:textId="77777777" w:rsidR="004E3B79" w:rsidRDefault="004E3B79" w:rsidP="00382023">
      <w:pPr>
        <w:spacing w:after="0" w:line="240" w:lineRule="auto"/>
      </w:pPr>
      <w:r>
        <w:separator/>
      </w:r>
    </w:p>
  </w:endnote>
  <w:endnote w:type="continuationSeparator" w:id="0">
    <w:p w14:paraId="70E0CE43" w14:textId="77777777" w:rsidR="004E3B79" w:rsidRDefault="004E3B79" w:rsidP="0038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208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CD6D6" w14:textId="3D5DF386" w:rsidR="00382023" w:rsidRDefault="003820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A28B27" w14:textId="77777777" w:rsidR="00382023" w:rsidRDefault="00382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0BC4" w14:textId="77777777" w:rsidR="004E3B79" w:rsidRDefault="004E3B79" w:rsidP="00382023">
      <w:pPr>
        <w:spacing w:after="0" w:line="240" w:lineRule="auto"/>
      </w:pPr>
      <w:r>
        <w:separator/>
      </w:r>
    </w:p>
  </w:footnote>
  <w:footnote w:type="continuationSeparator" w:id="0">
    <w:p w14:paraId="026945E6" w14:textId="77777777" w:rsidR="004E3B79" w:rsidRDefault="004E3B79" w:rsidP="0038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4F58"/>
    <w:multiLevelType w:val="hybridMultilevel"/>
    <w:tmpl w:val="C5F6EDFE"/>
    <w:lvl w:ilvl="0" w:tplc="E5709E4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71571"/>
    <w:multiLevelType w:val="hybridMultilevel"/>
    <w:tmpl w:val="86E6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2132"/>
    <w:multiLevelType w:val="hybridMultilevel"/>
    <w:tmpl w:val="4E3E3534"/>
    <w:lvl w:ilvl="0" w:tplc="43D4B1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436DC"/>
    <w:multiLevelType w:val="hybridMultilevel"/>
    <w:tmpl w:val="AAEA3D2E"/>
    <w:lvl w:ilvl="0" w:tplc="59C422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0E4A"/>
    <w:multiLevelType w:val="hybridMultilevel"/>
    <w:tmpl w:val="A760A8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EA397A"/>
    <w:multiLevelType w:val="hybridMultilevel"/>
    <w:tmpl w:val="9F8ADA12"/>
    <w:lvl w:ilvl="0" w:tplc="049E998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F698D"/>
    <w:multiLevelType w:val="hybridMultilevel"/>
    <w:tmpl w:val="7150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616A7"/>
    <w:multiLevelType w:val="hybridMultilevel"/>
    <w:tmpl w:val="302A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35EDF"/>
    <w:multiLevelType w:val="multilevel"/>
    <w:tmpl w:val="A1DCEB4C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65A11B79"/>
    <w:multiLevelType w:val="hybridMultilevel"/>
    <w:tmpl w:val="4D46F5EE"/>
    <w:lvl w:ilvl="0" w:tplc="35DA4F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27677"/>
    <w:multiLevelType w:val="hybridMultilevel"/>
    <w:tmpl w:val="3EFE187A"/>
    <w:lvl w:ilvl="0" w:tplc="E722C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407878">
    <w:abstractNumId w:val="10"/>
  </w:num>
  <w:num w:numId="2" w16cid:durableId="301927040">
    <w:abstractNumId w:val="4"/>
  </w:num>
  <w:num w:numId="3" w16cid:durableId="1501116869">
    <w:abstractNumId w:val="8"/>
  </w:num>
  <w:num w:numId="4" w16cid:durableId="1313943374">
    <w:abstractNumId w:val="5"/>
  </w:num>
  <w:num w:numId="5" w16cid:durableId="229846034">
    <w:abstractNumId w:val="0"/>
  </w:num>
  <w:num w:numId="6" w16cid:durableId="558709494">
    <w:abstractNumId w:val="1"/>
  </w:num>
  <w:num w:numId="7" w16cid:durableId="1137799267">
    <w:abstractNumId w:val="7"/>
  </w:num>
  <w:num w:numId="8" w16cid:durableId="1178276659">
    <w:abstractNumId w:val="6"/>
  </w:num>
  <w:num w:numId="9" w16cid:durableId="2043745291">
    <w:abstractNumId w:val="3"/>
  </w:num>
  <w:num w:numId="10" w16cid:durableId="2106728063">
    <w:abstractNumId w:val="9"/>
  </w:num>
  <w:num w:numId="11" w16cid:durableId="13923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23"/>
    <w:rsid w:val="00005D06"/>
    <w:rsid w:val="00011B03"/>
    <w:rsid w:val="0001244B"/>
    <w:rsid w:val="00012FD7"/>
    <w:rsid w:val="000144FB"/>
    <w:rsid w:val="00014728"/>
    <w:rsid w:val="000153C8"/>
    <w:rsid w:val="00021CB5"/>
    <w:rsid w:val="00026D66"/>
    <w:rsid w:val="00037007"/>
    <w:rsid w:val="00041310"/>
    <w:rsid w:val="000459F9"/>
    <w:rsid w:val="00057E95"/>
    <w:rsid w:val="00060D24"/>
    <w:rsid w:val="00072EBC"/>
    <w:rsid w:val="000763E3"/>
    <w:rsid w:val="00076447"/>
    <w:rsid w:val="00087494"/>
    <w:rsid w:val="00090C24"/>
    <w:rsid w:val="00096235"/>
    <w:rsid w:val="00097A37"/>
    <w:rsid w:val="000A4B0C"/>
    <w:rsid w:val="000B0A73"/>
    <w:rsid w:val="000B35B4"/>
    <w:rsid w:val="000B70B2"/>
    <w:rsid w:val="000C021D"/>
    <w:rsid w:val="000C3650"/>
    <w:rsid w:val="000C647D"/>
    <w:rsid w:val="000C7163"/>
    <w:rsid w:val="000D541D"/>
    <w:rsid w:val="000D6028"/>
    <w:rsid w:val="000F0F4D"/>
    <w:rsid w:val="000F5D8A"/>
    <w:rsid w:val="0010330F"/>
    <w:rsid w:val="00105B1A"/>
    <w:rsid w:val="0011027E"/>
    <w:rsid w:val="0011459D"/>
    <w:rsid w:val="00121659"/>
    <w:rsid w:val="00136A75"/>
    <w:rsid w:val="001414DC"/>
    <w:rsid w:val="00141F12"/>
    <w:rsid w:val="001437A8"/>
    <w:rsid w:val="00144148"/>
    <w:rsid w:val="001629B3"/>
    <w:rsid w:val="00163F18"/>
    <w:rsid w:val="00170793"/>
    <w:rsid w:val="00171DB6"/>
    <w:rsid w:val="0017303E"/>
    <w:rsid w:val="00173AD4"/>
    <w:rsid w:val="00174B01"/>
    <w:rsid w:val="0018172A"/>
    <w:rsid w:val="00184628"/>
    <w:rsid w:val="001852E4"/>
    <w:rsid w:val="00187368"/>
    <w:rsid w:val="00191A50"/>
    <w:rsid w:val="001927A3"/>
    <w:rsid w:val="001937A3"/>
    <w:rsid w:val="001A1D67"/>
    <w:rsid w:val="001A5CED"/>
    <w:rsid w:val="001B0C1A"/>
    <w:rsid w:val="001B44DF"/>
    <w:rsid w:val="001B6D12"/>
    <w:rsid w:val="001C572E"/>
    <w:rsid w:val="001D0963"/>
    <w:rsid w:val="001F2551"/>
    <w:rsid w:val="00201D64"/>
    <w:rsid w:val="002035BB"/>
    <w:rsid w:val="002067B0"/>
    <w:rsid w:val="00207037"/>
    <w:rsid w:val="00207F1B"/>
    <w:rsid w:val="00210360"/>
    <w:rsid w:val="00223A3D"/>
    <w:rsid w:val="0023118B"/>
    <w:rsid w:val="00233CFA"/>
    <w:rsid w:val="002403AF"/>
    <w:rsid w:val="002419AD"/>
    <w:rsid w:val="002426E6"/>
    <w:rsid w:val="00242D7A"/>
    <w:rsid w:val="002473E1"/>
    <w:rsid w:val="002641EC"/>
    <w:rsid w:val="0027089E"/>
    <w:rsid w:val="00270BAA"/>
    <w:rsid w:val="0027645F"/>
    <w:rsid w:val="0028152D"/>
    <w:rsid w:val="00283E63"/>
    <w:rsid w:val="00287BA2"/>
    <w:rsid w:val="0029325A"/>
    <w:rsid w:val="00295757"/>
    <w:rsid w:val="002A060A"/>
    <w:rsid w:val="002A0E25"/>
    <w:rsid w:val="002A39B9"/>
    <w:rsid w:val="002A712A"/>
    <w:rsid w:val="002B4A8C"/>
    <w:rsid w:val="002B5151"/>
    <w:rsid w:val="002B5953"/>
    <w:rsid w:val="002B6916"/>
    <w:rsid w:val="002C3C71"/>
    <w:rsid w:val="002C6FD3"/>
    <w:rsid w:val="002E0367"/>
    <w:rsid w:val="002E7B5C"/>
    <w:rsid w:val="002F01AA"/>
    <w:rsid w:val="002F0F27"/>
    <w:rsid w:val="002F76D1"/>
    <w:rsid w:val="00310EFC"/>
    <w:rsid w:val="00313C7C"/>
    <w:rsid w:val="00314B99"/>
    <w:rsid w:val="0032165C"/>
    <w:rsid w:val="003218F4"/>
    <w:rsid w:val="0032200F"/>
    <w:rsid w:val="0032238A"/>
    <w:rsid w:val="00331F8C"/>
    <w:rsid w:val="00332F85"/>
    <w:rsid w:val="0033532C"/>
    <w:rsid w:val="003400A9"/>
    <w:rsid w:val="00340ECA"/>
    <w:rsid w:val="00342B44"/>
    <w:rsid w:val="003463CC"/>
    <w:rsid w:val="003463F3"/>
    <w:rsid w:val="00352DB9"/>
    <w:rsid w:val="00353193"/>
    <w:rsid w:val="003641FB"/>
    <w:rsid w:val="00366ED2"/>
    <w:rsid w:val="00367F2A"/>
    <w:rsid w:val="00371631"/>
    <w:rsid w:val="003741BC"/>
    <w:rsid w:val="00380EB7"/>
    <w:rsid w:val="00382023"/>
    <w:rsid w:val="00384034"/>
    <w:rsid w:val="0039181A"/>
    <w:rsid w:val="00391DDB"/>
    <w:rsid w:val="0039659C"/>
    <w:rsid w:val="00397F71"/>
    <w:rsid w:val="003A4C31"/>
    <w:rsid w:val="003A57C0"/>
    <w:rsid w:val="003B3719"/>
    <w:rsid w:val="003B4EA5"/>
    <w:rsid w:val="003C7669"/>
    <w:rsid w:val="003D0BF4"/>
    <w:rsid w:val="003D102B"/>
    <w:rsid w:val="003D78B7"/>
    <w:rsid w:val="003E10B7"/>
    <w:rsid w:val="003F15C3"/>
    <w:rsid w:val="0040567E"/>
    <w:rsid w:val="0041257B"/>
    <w:rsid w:val="0043084F"/>
    <w:rsid w:val="00431E9A"/>
    <w:rsid w:val="00433820"/>
    <w:rsid w:val="00440512"/>
    <w:rsid w:val="00443176"/>
    <w:rsid w:val="0045019C"/>
    <w:rsid w:val="00455F16"/>
    <w:rsid w:val="00456C4A"/>
    <w:rsid w:val="00460929"/>
    <w:rsid w:val="00461294"/>
    <w:rsid w:val="004669ED"/>
    <w:rsid w:val="004723EC"/>
    <w:rsid w:val="0047457E"/>
    <w:rsid w:val="004779EF"/>
    <w:rsid w:val="0048411C"/>
    <w:rsid w:val="00487C1F"/>
    <w:rsid w:val="0049389D"/>
    <w:rsid w:val="00496BEE"/>
    <w:rsid w:val="0049795A"/>
    <w:rsid w:val="004A0BD4"/>
    <w:rsid w:val="004B199D"/>
    <w:rsid w:val="004B3417"/>
    <w:rsid w:val="004B3E9C"/>
    <w:rsid w:val="004C04F7"/>
    <w:rsid w:val="004C5A2C"/>
    <w:rsid w:val="004D1E4D"/>
    <w:rsid w:val="004D38D7"/>
    <w:rsid w:val="004D38DD"/>
    <w:rsid w:val="004D40A5"/>
    <w:rsid w:val="004D46CE"/>
    <w:rsid w:val="004D63BB"/>
    <w:rsid w:val="004E25DA"/>
    <w:rsid w:val="004E3844"/>
    <w:rsid w:val="004E3B79"/>
    <w:rsid w:val="004E5346"/>
    <w:rsid w:val="004E56A5"/>
    <w:rsid w:val="004F3F14"/>
    <w:rsid w:val="004F4CEC"/>
    <w:rsid w:val="004F747B"/>
    <w:rsid w:val="00501F7A"/>
    <w:rsid w:val="00504B04"/>
    <w:rsid w:val="00513A1C"/>
    <w:rsid w:val="005203FD"/>
    <w:rsid w:val="005217FE"/>
    <w:rsid w:val="00523599"/>
    <w:rsid w:val="00530FFA"/>
    <w:rsid w:val="00531DFB"/>
    <w:rsid w:val="005332AD"/>
    <w:rsid w:val="00534C6D"/>
    <w:rsid w:val="00535410"/>
    <w:rsid w:val="00542871"/>
    <w:rsid w:val="00544289"/>
    <w:rsid w:val="00546F8A"/>
    <w:rsid w:val="005509BF"/>
    <w:rsid w:val="0056175A"/>
    <w:rsid w:val="0056458E"/>
    <w:rsid w:val="0056544D"/>
    <w:rsid w:val="0057202E"/>
    <w:rsid w:val="005766D1"/>
    <w:rsid w:val="00577732"/>
    <w:rsid w:val="00577B72"/>
    <w:rsid w:val="00590940"/>
    <w:rsid w:val="0059731C"/>
    <w:rsid w:val="005A17E7"/>
    <w:rsid w:val="005A53E6"/>
    <w:rsid w:val="005A5876"/>
    <w:rsid w:val="005B360D"/>
    <w:rsid w:val="005C3646"/>
    <w:rsid w:val="005D17AC"/>
    <w:rsid w:val="005D3BAE"/>
    <w:rsid w:val="005D43F1"/>
    <w:rsid w:val="005D6208"/>
    <w:rsid w:val="005E0B2D"/>
    <w:rsid w:val="005E5443"/>
    <w:rsid w:val="005E565E"/>
    <w:rsid w:val="005F1EDD"/>
    <w:rsid w:val="005F42C0"/>
    <w:rsid w:val="00603F89"/>
    <w:rsid w:val="00614218"/>
    <w:rsid w:val="006152EA"/>
    <w:rsid w:val="0061671D"/>
    <w:rsid w:val="0062601D"/>
    <w:rsid w:val="00634999"/>
    <w:rsid w:val="00636826"/>
    <w:rsid w:val="00636E87"/>
    <w:rsid w:val="00640DE5"/>
    <w:rsid w:val="006420CC"/>
    <w:rsid w:val="00650BB1"/>
    <w:rsid w:val="006614AB"/>
    <w:rsid w:val="00664ECF"/>
    <w:rsid w:val="0066550A"/>
    <w:rsid w:val="0067021F"/>
    <w:rsid w:val="00671728"/>
    <w:rsid w:val="00676C4A"/>
    <w:rsid w:val="006856A6"/>
    <w:rsid w:val="00685C52"/>
    <w:rsid w:val="00691120"/>
    <w:rsid w:val="00691C26"/>
    <w:rsid w:val="00697006"/>
    <w:rsid w:val="0069710B"/>
    <w:rsid w:val="006A288B"/>
    <w:rsid w:val="006A434C"/>
    <w:rsid w:val="006B3CE2"/>
    <w:rsid w:val="006B3D53"/>
    <w:rsid w:val="006B5530"/>
    <w:rsid w:val="006C0EFB"/>
    <w:rsid w:val="006D4634"/>
    <w:rsid w:val="006F5778"/>
    <w:rsid w:val="006F666C"/>
    <w:rsid w:val="006F7C0E"/>
    <w:rsid w:val="00700DBE"/>
    <w:rsid w:val="00701AD1"/>
    <w:rsid w:val="00711AC7"/>
    <w:rsid w:val="0071355E"/>
    <w:rsid w:val="00713D31"/>
    <w:rsid w:val="00716466"/>
    <w:rsid w:val="007166FF"/>
    <w:rsid w:val="00720DEE"/>
    <w:rsid w:val="00721D42"/>
    <w:rsid w:val="00722345"/>
    <w:rsid w:val="007228D1"/>
    <w:rsid w:val="00725B2C"/>
    <w:rsid w:val="007310FF"/>
    <w:rsid w:val="0073168A"/>
    <w:rsid w:val="00733A66"/>
    <w:rsid w:val="007373B7"/>
    <w:rsid w:val="00737E94"/>
    <w:rsid w:val="00752095"/>
    <w:rsid w:val="00755D29"/>
    <w:rsid w:val="00756085"/>
    <w:rsid w:val="007633F8"/>
    <w:rsid w:val="00771B39"/>
    <w:rsid w:val="007721F7"/>
    <w:rsid w:val="0077323B"/>
    <w:rsid w:val="00773F95"/>
    <w:rsid w:val="0079078A"/>
    <w:rsid w:val="007939DE"/>
    <w:rsid w:val="007941A7"/>
    <w:rsid w:val="00795378"/>
    <w:rsid w:val="007B0E0C"/>
    <w:rsid w:val="007B1018"/>
    <w:rsid w:val="007B3C18"/>
    <w:rsid w:val="007B675B"/>
    <w:rsid w:val="007C581A"/>
    <w:rsid w:val="007C74C6"/>
    <w:rsid w:val="007D5C24"/>
    <w:rsid w:val="007D6E96"/>
    <w:rsid w:val="007E386B"/>
    <w:rsid w:val="007E7C5A"/>
    <w:rsid w:val="007F10FA"/>
    <w:rsid w:val="008118D1"/>
    <w:rsid w:val="0081261B"/>
    <w:rsid w:val="00814746"/>
    <w:rsid w:val="00821E7D"/>
    <w:rsid w:val="0082323E"/>
    <w:rsid w:val="00836DC9"/>
    <w:rsid w:val="00845777"/>
    <w:rsid w:val="008530AB"/>
    <w:rsid w:val="00853BD9"/>
    <w:rsid w:val="00857042"/>
    <w:rsid w:val="0086053E"/>
    <w:rsid w:val="00862D15"/>
    <w:rsid w:val="00866B5E"/>
    <w:rsid w:val="00874A95"/>
    <w:rsid w:val="008767FF"/>
    <w:rsid w:val="0087681D"/>
    <w:rsid w:val="00881CEB"/>
    <w:rsid w:val="0088417A"/>
    <w:rsid w:val="00894C72"/>
    <w:rsid w:val="008A5332"/>
    <w:rsid w:val="008A7068"/>
    <w:rsid w:val="008B057E"/>
    <w:rsid w:val="008B6296"/>
    <w:rsid w:val="008C2350"/>
    <w:rsid w:val="008C5C8B"/>
    <w:rsid w:val="008C7B87"/>
    <w:rsid w:val="008D0986"/>
    <w:rsid w:val="008D4104"/>
    <w:rsid w:val="008D5696"/>
    <w:rsid w:val="008E4D8F"/>
    <w:rsid w:val="008E5BF7"/>
    <w:rsid w:val="008F2961"/>
    <w:rsid w:val="008F3A49"/>
    <w:rsid w:val="008F6D42"/>
    <w:rsid w:val="008F6F82"/>
    <w:rsid w:val="009000BD"/>
    <w:rsid w:val="00903815"/>
    <w:rsid w:val="0090548D"/>
    <w:rsid w:val="009068B2"/>
    <w:rsid w:val="00917F30"/>
    <w:rsid w:val="00920557"/>
    <w:rsid w:val="00923326"/>
    <w:rsid w:val="00924C84"/>
    <w:rsid w:val="00930DAB"/>
    <w:rsid w:val="00932A86"/>
    <w:rsid w:val="00941959"/>
    <w:rsid w:val="00944E4F"/>
    <w:rsid w:val="0094500B"/>
    <w:rsid w:val="00945117"/>
    <w:rsid w:val="00957A6C"/>
    <w:rsid w:val="009619F0"/>
    <w:rsid w:val="00963CC4"/>
    <w:rsid w:val="00963DF6"/>
    <w:rsid w:val="00971607"/>
    <w:rsid w:val="0097750E"/>
    <w:rsid w:val="00980BF3"/>
    <w:rsid w:val="0098108D"/>
    <w:rsid w:val="00984305"/>
    <w:rsid w:val="009879B6"/>
    <w:rsid w:val="009A10A8"/>
    <w:rsid w:val="009A2D2C"/>
    <w:rsid w:val="009B3EDB"/>
    <w:rsid w:val="009B5A37"/>
    <w:rsid w:val="009B67BF"/>
    <w:rsid w:val="009D1818"/>
    <w:rsid w:val="009D321D"/>
    <w:rsid w:val="009D596B"/>
    <w:rsid w:val="009E5094"/>
    <w:rsid w:val="009F25CB"/>
    <w:rsid w:val="009F3CF5"/>
    <w:rsid w:val="00A04EF3"/>
    <w:rsid w:val="00A11A85"/>
    <w:rsid w:val="00A120C9"/>
    <w:rsid w:val="00A21601"/>
    <w:rsid w:val="00A27587"/>
    <w:rsid w:val="00A3160F"/>
    <w:rsid w:val="00A3556D"/>
    <w:rsid w:val="00A40CC4"/>
    <w:rsid w:val="00A51ACC"/>
    <w:rsid w:val="00A52C88"/>
    <w:rsid w:val="00A54720"/>
    <w:rsid w:val="00A55F3E"/>
    <w:rsid w:val="00A638F6"/>
    <w:rsid w:val="00A65FB5"/>
    <w:rsid w:val="00A700B7"/>
    <w:rsid w:val="00A738C3"/>
    <w:rsid w:val="00A76B27"/>
    <w:rsid w:val="00A82C36"/>
    <w:rsid w:val="00A85ED6"/>
    <w:rsid w:val="00A91273"/>
    <w:rsid w:val="00A91B34"/>
    <w:rsid w:val="00A951F0"/>
    <w:rsid w:val="00A978AB"/>
    <w:rsid w:val="00AA209A"/>
    <w:rsid w:val="00AA2F19"/>
    <w:rsid w:val="00AA41A3"/>
    <w:rsid w:val="00AA4641"/>
    <w:rsid w:val="00AA7F7B"/>
    <w:rsid w:val="00AB5323"/>
    <w:rsid w:val="00AB6BB3"/>
    <w:rsid w:val="00AC2618"/>
    <w:rsid w:val="00AC4D83"/>
    <w:rsid w:val="00AC4DFB"/>
    <w:rsid w:val="00AC5466"/>
    <w:rsid w:val="00AC54A3"/>
    <w:rsid w:val="00AC649C"/>
    <w:rsid w:val="00AC7012"/>
    <w:rsid w:val="00AD014E"/>
    <w:rsid w:val="00AE002F"/>
    <w:rsid w:val="00AE383B"/>
    <w:rsid w:val="00AE617C"/>
    <w:rsid w:val="00AE6680"/>
    <w:rsid w:val="00AF1A66"/>
    <w:rsid w:val="00B03839"/>
    <w:rsid w:val="00B044E1"/>
    <w:rsid w:val="00B105E5"/>
    <w:rsid w:val="00B139F6"/>
    <w:rsid w:val="00B238C6"/>
    <w:rsid w:val="00B272C3"/>
    <w:rsid w:val="00B319C9"/>
    <w:rsid w:val="00B324FC"/>
    <w:rsid w:val="00B36F6F"/>
    <w:rsid w:val="00B37CB5"/>
    <w:rsid w:val="00B4407C"/>
    <w:rsid w:val="00B44751"/>
    <w:rsid w:val="00B50A8C"/>
    <w:rsid w:val="00B51678"/>
    <w:rsid w:val="00B538A3"/>
    <w:rsid w:val="00B53ABD"/>
    <w:rsid w:val="00B60FF9"/>
    <w:rsid w:val="00B750C9"/>
    <w:rsid w:val="00B75236"/>
    <w:rsid w:val="00B801BE"/>
    <w:rsid w:val="00B83F3C"/>
    <w:rsid w:val="00B8740C"/>
    <w:rsid w:val="00B91476"/>
    <w:rsid w:val="00B92D13"/>
    <w:rsid w:val="00BA46B1"/>
    <w:rsid w:val="00BA5E33"/>
    <w:rsid w:val="00BB2A94"/>
    <w:rsid w:val="00BB73E2"/>
    <w:rsid w:val="00BC17F8"/>
    <w:rsid w:val="00BC3E54"/>
    <w:rsid w:val="00BC5700"/>
    <w:rsid w:val="00BD565A"/>
    <w:rsid w:val="00BD595B"/>
    <w:rsid w:val="00BD607F"/>
    <w:rsid w:val="00BE114D"/>
    <w:rsid w:val="00BE32D1"/>
    <w:rsid w:val="00BE6384"/>
    <w:rsid w:val="00C0040C"/>
    <w:rsid w:val="00C06ADD"/>
    <w:rsid w:val="00C07856"/>
    <w:rsid w:val="00C20995"/>
    <w:rsid w:val="00C21B53"/>
    <w:rsid w:val="00C22412"/>
    <w:rsid w:val="00C23216"/>
    <w:rsid w:val="00C244FF"/>
    <w:rsid w:val="00C3012D"/>
    <w:rsid w:val="00C554EE"/>
    <w:rsid w:val="00C622ED"/>
    <w:rsid w:val="00C7102E"/>
    <w:rsid w:val="00C74EA2"/>
    <w:rsid w:val="00CA006F"/>
    <w:rsid w:val="00CA24C0"/>
    <w:rsid w:val="00CA292C"/>
    <w:rsid w:val="00CA4B96"/>
    <w:rsid w:val="00CA7918"/>
    <w:rsid w:val="00CB3E13"/>
    <w:rsid w:val="00CC2E62"/>
    <w:rsid w:val="00CC365D"/>
    <w:rsid w:val="00CC6338"/>
    <w:rsid w:val="00CE1007"/>
    <w:rsid w:val="00CF0FE4"/>
    <w:rsid w:val="00CF2528"/>
    <w:rsid w:val="00D10E58"/>
    <w:rsid w:val="00D1198D"/>
    <w:rsid w:val="00D16D0E"/>
    <w:rsid w:val="00D336B8"/>
    <w:rsid w:val="00D34417"/>
    <w:rsid w:val="00D3700A"/>
    <w:rsid w:val="00D415AC"/>
    <w:rsid w:val="00D415F8"/>
    <w:rsid w:val="00D425E7"/>
    <w:rsid w:val="00D43C84"/>
    <w:rsid w:val="00D5178B"/>
    <w:rsid w:val="00D51BAC"/>
    <w:rsid w:val="00D51C51"/>
    <w:rsid w:val="00D5361D"/>
    <w:rsid w:val="00D61496"/>
    <w:rsid w:val="00D631A7"/>
    <w:rsid w:val="00D643B1"/>
    <w:rsid w:val="00D643B9"/>
    <w:rsid w:val="00D647DE"/>
    <w:rsid w:val="00D72BB0"/>
    <w:rsid w:val="00D76C62"/>
    <w:rsid w:val="00D76CF2"/>
    <w:rsid w:val="00D86CB9"/>
    <w:rsid w:val="00DA1E56"/>
    <w:rsid w:val="00DA65FC"/>
    <w:rsid w:val="00DB74A8"/>
    <w:rsid w:val="00DB7F51"/>
    <w:rsid w:val="00DC67D2"/>
    <w:rsid w:val="00DD1FAD"/>
    <w:rsid w:val="00DD7E70"/>
    <w:rsid w:val="00DE00C1"/>
    <w:rsid w:val="00DE17D6"/>
    <w:rsid w:val="00DE51BA"/>
    <w:rsid w:val="00DF69DA"/>
    <w:rsid w:val="00DF7013"/>
    <w:rsid w:val="00E00411"/>
    <w:rsid w:val="00E013D9"/>
    <w:rsid w:val="00E0284C"/>
    <w:rsid w:val="00E03DDF"/>
    <w:rsid w:val="00E06E56"/>
    <w:rsid w:val="00E074FE"/>
    <w:rsid w:val="00E111C9"/>
    <w:rsid w:val="00E118B0"/>
    <w:rsid w:val="00E144C7"/>
    <w:rsid w:val="00E170D7"/>
    <w:rsid w:val="00E171F9"/>
    <w:rsid w:val="00E17793"/>
    <w:rsid w:val="00E20187"/>
    <w:rsid w:val="00E215F8"/>
    <w:rsid w:val="00E23EDE"/>
    <w:rsid w:val="00E2742E"/>
    <w:rsid w:val="00E3113F"/>
    <w:rsid w:val="00E36016"/>
    <w:rsid w:val="00E44A85"/>
    <w:rsid w:val="00E47FE9"/>
    <w:rsid w:val="00E50465"/>
    <w:rsid w:val="00E61646"/>
    <w:rsid w:val="00E65A69"/>
    <w:rsid w:val="00E6687C"/>
    <w:rsid w:val="00E73840"/>
    <w:rsid w:val="00E73DDE"/>
    <w:rsid w:val="00E75289"/>
    <w:rsid w:val="00E77149"/>
    <w:rsid w:val="00E853AC"/>
    <w:rsid w:val="00E94483"/>
    <w:rsid w:val="00EA6C3D"/>
    <w:rsid w:val="00EB0A95"/>
    <w:rsid w:val="00EB2066"/>
    <w:rsid w:val="00EB2E99"/>
    <w:rsid w:val="00EB2F24"/>
    <w:rsid w:val="00EB5DFA"/>
    <w:rsid w:val="00EC04A5"/>
    <w:rsid w:val="00EC26C0"/>
    <w:rsid w:val="00EE2F22"/>
    <w:rsid w:val="00EE3398"/>
    <w:rsid w:val="00EF1303"/>
    <w:rsid w:val="00EF2B6A"/>
    <w:rsid w:val="00EF4EAD"/>
    <w:rsid w:val="00EF5FF9"/>
    <w:rsid w:val="00EF6242"/>
    <w:rsid w:val="00F01C54"/>
    <w:rsid w:val="00F03B1E"/>
    <w:rsid w:val="00F07D82"/>
    <w:rsid w:val="00F140A7"/>
    <w:rsid w:val="00F227C4"/>
    <w:rsid w:val="00F241B3"/>
    <w:rsid w:val="00F31572"/>
    <w:rsid w:val="00F34A24"/>
    <w:rsid w:val="00F4142C"/>
    <w:rsid w:val="00F41B16"/>
    <w:rsid w:val="00F51844"/>
    <w:rsid w:val="00F555A7"/>
    <w:rsid w:val="00F5738E"/>
    <w:rsid w:val="00F60326"/>
    <w:rsid w:val="00F61C87"/>
    <w:rsid w:val="00F61F47"/>
    <w:rsid w:val="00F82E88"/>
    <w:rsid w:val="00F85A8A"/>
    <w:rsid w:val="00F85AB3"/>
    <w:rsid w:val="00F90728"/>
    <w:rsid w:val="00F958F1"/>
    <w:rsid w:val="00FA1EF9"/>
    <w:rsid w:val="00FA715B"/>
    <w:rsid w:val="00FB1534"/>
    <w:rsid w:val="00FB1E45"/>
    <w:rsid w:val="00FB35DE"/>
    <w:rsid w:val="00FB3F47"/>
    <w:rsid w:val="00FB60A5"/>
    <w:rsid w:val="00FD18F0"/>
    <w:rsid w:val="00FD5220"/>
    <w:rsid w:val="00FE196A"/>
    <w:rsid w:val="00FE4EE1"/>
    <w:rsid w:val="00FE556A"/>
    <w:rsid w:val="00FE74C2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9DD4E"/>
  <w15:chartTrackingRefBased/>
  <w15:docId w15:val="{2482D757-94C6-4F74-ABE6-7A78CFFA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23"/>
  </w:style>
  <w:style w:type="paragraph" w:styleId="Footer">
    <w:name w:val="footer"/>
    <w:basedOn w:val="Normal"/>
    <w:link w:val="FooterChar"/>
    <w:uiPriority w:val="99"/>
    <w:unhideWhenUsed/>
    <w:rsid w:val="00382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023"/>
  </w:style>
  <w:style w:type="table" w:styleId="TableGrid">
    <w:name w:val="Table Grid"/>
    <w:basedOn w:val="TableNormal"/>
    <w:uiPriority w:val="59"/>
    <w:rsid w:val="00F227C4"/>
    <w:pPr>
      <w:spacing w:after="0" w:line="240" w:lineRule="auto"/>
    </w:pPr>
    <w:rPr>
      <w:rFonts w:ascii="Arial" w:hAnsi="Arial" w:cs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7C4"/>
    <w:pPr>
      <w:spacing w:after="200" w:line="276" w:lineRule="auto"/>
      <w:ind w:left="720"/>
      <w:contextualSpacing/>
    </w:pPr>
    <w:rPr>
      <w:rFonts w:ascii="Arial" w:hAnsi="Arial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2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Spinks, Laura</dc:creator>
  <cp:keywords/>
  <dc:description/>
  <cp:lastModifiedBy>Tom Spinks</cp:lastModifiedBy>
  <cp:revision>83</cp:revision>
  <dcterms:created xsi:type="dcterms:W3CDTF">2023-02-02T20:21:00Z</dcterms:created>
  <dcterms:modified xsi:type="dcterms:W3CDTF">2023-03-01T18:58:00Z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iteId">
    <vt:lpwstr>50b6682b-e9dd-4d2c-b984-100e69b077a4</vt:lpwstr>
  </property>
  <property fmtid="{D5CDD505-2E9C-101B-9397-08002B2CF9AE}" pid="4" name="MSIP_Label_0c9a534a-49dd-43c4-b4e5-f206b4dbf0e4_Owner">
    <vt:lpwstr>laura.spinks@Notts.Police.uk</vt:lpwstr>
  </property>
  <property fmtid="{D5CDD505-2E9C-101B-9397-08002B2CF9AE}" pid="5" name="MSIP_Label_0c9a534a-49dd-43c4-b4e5-f206b4dbf0e4_SetDate">
    <vt:lpwstr>2021-04-03T19:25:43.3974134Z</vt:lpwstr>
  </property>
  <property fmtid="{D5CDD505-2E9C-101B-9397-08002B2CF9AE}" pid="6" name="MSIP_Label_0c9a534a-49dd-43c4-b4e5-f206b4dbf0e4_Name">
    <vt:lpwstr>OFFICIAL</vt:lpwstr>
  </property>
  <property fmtid="{D5CDD505-2E9C-101B-9397-08002B2CF9AE}" pid="7" name="MSIP_Label_0c9a534a-49dd-43c4-b4e5-f206b4dbf0e4_Application">
    <vt:lpwstr>Microsoft Azure Information Protection</vt:lpwstr>
  </property>
  <property fmtid="{D5CDD505-2E9C-101B-9397-08002B2CF9AE}" pid="8" name="MSIP_Label_0c9a534a-49dd-43c4-b4e5-f206b4dbf0e4_ActionId">
    <vt:lpwstr>e325ae7e-b31a-43fd-81f9-53661ea2bcea</vt:lpwstr>
  </property>
  <property fmtid="{D5CDD505-2E9C-101B-9397-08002B2CF9AE}" pid="9" name="MSIP_Label_0c9a534a-49dd-43c4-b4e5-f206b4dbf0e4_Extended_MSFT_Method">
    <vt:lpwstr>Automatic</vt:lpwstr>
  </property>
  <property fmtid="{D5CDD505-2E9C-101B-9397-08002B2CF9AE}" pid="10" name="Sensitivity">
    <vt:lpwstr>OFFICIAL</vt:lpwstr>
  </property>
</Properties>
</file>