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601" w:type="dxa"/>
        <w:tblInd w:w="-431" w:type="dxa"/>
        <w:tblCellMar>
          <w:top w:w="57" w:type="dxa"/>
          <w:left w:w="85" w:type="dxa"/>
          <w:bottom w:w="57" w:type="dxa"/>
          <w:right w:w="85" w:type="dxa"/>
        </w:tblCellMar>
        <w:tblLook w:val="04A0" w:firstRow="1" w:lastRow="0" w:firstColumn="1" w:lastColumn="0" w:noHBand="0" w:noVBand="1"/>
      </w:tblPr>
      <w:tblGrid>
        <w:gridCol w:w="1986"/>
        <w:gridCol w:w="4961"/>
        <w:gridCol w:w="7654"/>
      </w:tblGrid>
      <w:tr w:rsidR="00BF4A05" w:rsidRPr="00311AB7" w14:paraId="603F0EEE" w14:textId="77777777" w:rsidTr="00BF4A05">
        <w:tc>
          <w:tcPr>
            <w:tcW w:w="1986" w:type="dxa"/>
            <w:shd w:val="clear" w:color="auto" w:fill="auto"/>
          </w:tcPr>
          <w:p w14:paraId="0ED0CE69" w14:textId="77777777" w:rsidR="00BF4A05" w:rsidRPr="00BA73E3" w:rsidRDefault="00BF4A05" w:rsidP="005A36F5">
            <w:pPr>
              <w:rPr>
                <w:rFonts w:ascii="Arial" w:hAnsi="Arial" w:cs="Arial"/>
                <w:b/>
                <w:sz w:val="24"/>
                <w:szCs w:val="24"/>
              </w:rPr>
            </w:pPr>
            <w:r w:rsidRPr="00BA73E3">
              <w:rPr>
                <w:rFonts w:ascii="Arial" w:hAnsi="Arial" w:cs="Arial"/>
                <w:b/>
                <w:sz w:val="24"/>
                <w:szCs w:val="24"/>
              </w:rPr>
              <w:t xml:space="preserve">Strand </w:t>
            </w:r>
          </w:p>
        </w:tc>
        <w:tc>
          <w:tcPr>
            <w:tcW w:w="4961" w:type="dxa"/>
            <w:shd w:val="clear" w:color="auto" w:fill="auto"/>
          </w:tcPr>
          <w:p w14:paraId="7B8B5128" w14:textId="3F3BD916" w:rsidR="00BF4A05" w:rsidRPr="00BA73E3" w:rsidRDefault="00BF4A05" w:rsidP="005A36F5">
            <w:pPr>
              <w:rPr>
                <w:rFonts w:ascii="Arial" w:hAnsi="Arial" w:cs="Arial"/>
                <w:b/>
                <w:sz w:val="24"/>
                <w:szCs w:val="24"/>
              </w:rPr>
            </w:pPr>
            <w:r w:rsidRPr="00BA73E3">
              <w:rPr>
                <w:rFonts w:ascii="Arial" w:hAnsi="Arial" w:cs="Arial"/>
                <w:b/>
                <w:sz w:val="24"/>
                <w:szCs w:val="24"/>
              </w:rPr>
              <w:t xml:space="preserve">KS1 </w:t>
            </w:r>
            <w:r>
              <w:rPr>
                <w:rFonts w:ascii="Arial" w:hAnsi="Arial" w:cs="Arial"/>
                <w:b/>
                <w:sz w:val="24"/>
                <w:szCs w:val="24"/>
              </w:rPr>
              <w:t>o</w:t>
            </w:r>
            <w:r w:rsidRPr="00BA73E3">
              <w:rPr>
                <w:rFonts w:ascii="Arial" w:hAnsi="Arial" w:cs="Arial"/>
                <w:b/>
                <w:sz w:val="24"/>
                <w:szCs w:val="24"/>
              </w:rPr>
              <w:t>utcomes</w:t>
            </w:r>
          </w:p>
        </w:tc>
        <w:tc>
          <w:tcPr>
            <w:tcW w:w="7654" w:type="dxa"/>
            <w:shd w:val="clear" w:color="auto" w:fill="auto"/>
          </w:tcPr>
          <w:p w14:paraId="2AB56285" w14:textId="0F2E0C69" w:rsidR="00BF4A05" w:rsidRPr="00BA73E3" w:rsidRDefault="00BF4A05" w:rsidP="005A36F5">
            <w:pPr>
              <w:rPr>
                <w:rFonts w:ascii="Arial" w:hAnsi="Arial" w:cs="Arial"/>
                <w:b/>
                <w:sz w:val="24"/>
                <w:szCs w:val="24"/>
              </w:rPr>
            </w:pPr>
            <w:r w:rsidRPr="00BA73E3">
              <w:rPr>
                <w:rFonts w:ascii="Arial" w:hAnsi="Arial" w:cs="Arial"/>
                <w:b/>
                <w:sz w:val="24"/>
                <w:szCs w:val="24"/>
              </w:rPr>
              <w:t xml:space="preserve">KS2 </w:t>
            </w:r>
            <w:r>
              <w:rPr>
                <w:rFonts w:ascii="Arial" w:hAnsi="Arial" w:cs="Arial"/>
                <w:b/>
                <w:sz w:val="24"/>
                <w:szCs w:val="24"/>
              </w:rPr>
              <w:t>o</w:t>
            </w:r>
            <w:r w:rsidRPr="00BA73E3">
              <w:rPr>
                <w:rFonts w:ascii="Arial" w:hAnsi="Arial" w:cs="Arial"/>
                <w:b/>
                <w:sz w:val="24"/>
                <w:szCs w:val="24"/>
              </w:rPr>
              <w:t>utcomes</w:t>
            </w:r>
          </w:p>
        </w:tc>
      </w:tr>
      <w:tr w:rsidR="00BF4A05" w:rsidRPr="00311AB7" w14:paraId="29DDBFF0" w14:textId="77777777" w:rsidTr="00BF4A05">
        <w:tc>
          <w:tcPr>
            <w:tcW w:w="1986" w:type="dxa"/>
          </w:tcPr>
          <w:p w14:paraId="6E2CAD54" w14:textId="429E5048" w:rsidR="00BF4A05" w:rsidRPr="00BA73E3" w:rsidRDefault="00BF4A05" w:rsidP="005A36F5">
            <w:pPr>
              <w:rPr>
                <w:rFonts w:ascii="Arial" w:hAnsi="Arial" w:cs="Arial"/>
                <w:b/>
                <w:sz w:val="24"/>
                <w:szCs w:val="24"/>
              </w:rPr>
            </w:pPr>
            <w:r w:rsidRPr="00BA73E3">
              <w:rPr>
                <w:rFonts w:ascii="Arial" w:hAnsi="Arial" w:cs="Arial"/>
                <w:b/>
                <w:sz w:val="24"/>
                <w:szCs w:val="24"/>
              </w:rPr>
              <w:t xml:space="preserve">Sleep, </w:t>
            </w:r>
            <w:r>
              <w:rPr>
                <w:rFonts w:ascii="Arial" w:hAnsi="Arial" w:cs="Arial"/>
                <w:b/>
                <w:sz w:val="24"/>
                <w:szCs w:val="24"/>
              </w:rPr>
              <w:t>r</w:t>
            </w:r>
            <w:r w:rsidRPr="00BA73E3">
              <w:rPr>
                <w:rFonts w:ascii="Arial" w:hAnsi="Arial" w:cs="Arial"/>
                <w:b/>
                <w:sz w:val="24"/>
                <w:szCs w:val="24"/>
              </w:rPr>
              <w:t>est and hygiene</w:t>
            </w:r>
          </w:p>
        </w:tc>
        <w:tc>
          <w:tcPr>
            <w:tcW w:w="4961" w:type="dxa"/>
          </w:tcPr>
          <w:p w14:paraId="0BA29B14" w14:textId="77777777" w:rsidR="00BF4A05" w:rsidRPr="00BA73E3" w:rsidRDefault="00BF4A05" w:rsidP="00BA73E3">
            <w:pPr>
              <w:pStyle w:val="ListParagraph"/>
              <w:numPr>
                <w:ilvl w:val="0"/>
                <w:numId w:val="15"/>
              </w:numPr>
              <w:ind w:left="338" w:hanging="240"/>
              <w:rPr>
                <w:rFonts w:ascii="Arial" w:hAnsi="Arial" w:cs="Arial"/>
                <w:sz w:val="24"/>
                <w:szCs w:val="24"/>
              </w:rPr>
            </w:pPr>
            <w:r w:rsidRPr="00BA73E3">
              <w:rPr>
                <w:rFonts w:ascii="Arial" w:hAnsi="Arial" w:cs="Arial"/>
                <w:sz w:val="24"/>
                <w:szCs w:val="24"/>
              </w:rPr>
              <w:t>Pupils can describe how to look after themselves.</w:t>
            </w:r>
          </w:p>
          <w:p w14:paraId="43026CCC" w14:textId="50866DA3" w:rsidR="00BF4A05" w:rsidRPr="00BA73E3" w:rsidRDefault="00BF4A05" w:rsidP="00BA73E3">
            <w:pPr>
              <w:pStyle w:val="ListParagraph"/>
              <w:numPr>
                <w:ilvl w:val="0"/>
                <w:numId w:val="15"/>
              </w:numPr>
              <w:ind w:left="338" w:hanging="240"/>
              <w:rPr>
                <w:rFonts w:ascii="Arial" w:hAnsi="Arial" w:cs="Arial"/>
                <w:sz w:val="24"/>
                <w:szCs w:val="24"/>
              </w:rPr>
            </w:pPr>
            <w:r w:rsidRPr="00BA73E3">
              <w:rPr>
                <w:rFonts w:ascii="Arial" w:hAnsi="Arial" w:cs="Arial"/>
                <w:sz w:val="24"/>
                <w:szCs w:val="24"/>
              </w:rPr>
              <w:t xml:space="preserve">Pupils can show someone how people can clean their teeth and talk about how people can help themselves to have good sleep </w:t>
            </w:r>
            <w:r w:rsidRPr="00BA73E3">
              <w:rPr>
                <w:rFonts w:ascii="Arial" w:hAnsi="Arial" w:cs="Arial"/>
                <w:sz w:val="24"/>
                <w:szCs w:val="24"/>
                <w:highlight w:val="yellow"/>
              </w:rPr>
              <w:t>(Science)</w:t>
            </w:r>
          </w:p>
          <w:p w14:paraId="4F149C8F" w14:textId="77777777" w:rsidR="00BF4A05" w:rsidRPr="00BA73E3" w:rsidRDefault="00BF4A05" w:rsidP="00BA73E3">
            <w:pPr>
              <w:ind w:left="338" w:hanging="240"/>
              <w:rPr>
                <w:rFonts w:ascii="Arial" w:hAnsi="Arial" w:cs="Arial"/>
                <w:sz w:val="24"/>
                <w:szCs w:val="24"/>
              </w:rPr>
            </w:pPr>
          </w:p>
        </w:tc>
        <w:tc>
          <w:tcPr>
            <w:tcW w:w="7654" w:type="dxa"/>
          </w:tcPr>
          <w:p w14:paraId="64C6FA9B" w14:textId="5E984188" w:rsidR="00BF4A05" w:rsidRPr="00BA73E3" w:rsidRDefault="00BF4A05" w:rsidP="00BA73E3">
            <w:pPr>
              <w:pStyle w:val="ListParagraph"/>
              <w:numPr>
                <w:ilvl w:val="0"/>
                <w:numId w:val="15"/>
              </w:numPr>
              <w:ind w:left="339" w:hanging="239"/>
              <w:rPr>
                <w:rFonts w:ascii="Arial" w:hAnsi="Arial" w:cs="Arial"/>
                <w:sz w:val="24"/>
                <w:szCs w:val="24"/>
              </w:rPr>
            </w:pPr>
            <w:r w:rsidRPr="00BA73E3">
              <w:rPr>
                <w:rFonts w:ascii="Arial" w:hAnsi="Arial" w:cs="Arial"/>
                <w:sz w:val="24"/>
                <w:szCs w:val="24"/>
              </w:rPr>
              <w:t>Pupils can explain why it is important to look after themselves.</w:t>
            </w:r>
          </w:p>
          <w:p w14:paraId="4088F249" w14:textId="52494D4F" w:rsidR="00BF4A05" w:rsidRPr="00BA73E3" w:rsidRDefault="00BF4A05" w:rsidP="00BA73E3">
            <w:pPr>
              <w:pStyle w:val="ListParagraph"/>
              <w:numPr>
                <w:ilvl w:val="0"/>
                <w:numId w:val="15"/>
              </w:numPr>
              <w:ind w:left="339" w:hanging="239"/>
              <w:rPr>
                <w:rFonts w:ascii="Arial" w:hAnsi="Arial" w:cs="Arial"/>
                <w:sz w:val="24"/>
                <w:szCs w:val="24"/>
              </w:rPr>
            </w:pPr>
            <w:r w:rsidRPr="00BA73E3">
              <w:rPr>
                <w:rFonts w:ascii="Arial" w:hAnsi="Arial" w:cs="Arial"/>
                <w:sz w:val="24"/>
                <w:szCs w:val="24"/>
              </w:rPr>
              <w:t>Pupils can demonstrate how to look after their teeth and their skin in the sun</w:t>
            </w:r>
            <w:r>
              <w:rPr>
                <w:rFonts w:ascii="Arial" w:hAnsi="Arial" w:cs="Arial"/>
                <w:sz w:val="24"/>
                <w:szCs w:val="24"/>
              </w:rPr>
              <w:t>;</w:t>
            </w:r>
            <w:r w:rsidRPr="00BA73E3">
              <w:rPr>
                <w:rFonts w:ascii="Arial" w:hAnsi="Arial" w:cs="Arial"/>
                <w:sz w:val="24"/>
                <w:szCs w:val="24"/>
              </w:rPr>
              <w:t xml:space="preserve"> can explain why this is important and what happens if people do not do this.</w:t>
            </w:r>
          </w:p>
          <w:p w14:paraId="60C3BC86" w14:textId="4C2F4751" w:rsidR="00BF4A05" w:rsidRPr="00BA73E3" w:rsidRDefault="00BF4A05" w:rsidP="00BA73E3">
            <w:pPr>
              <w:pStyle w:val="ListParagraph"/>
              <w:numPr>
                <w:ilvl w:val="0"/>
                <w:numId w:val="15"/>
              </w:numPr>
              <w:ind w:left="339" w:hanging="239"/>
              <w:rPr>
                <w:rFonts w:ascii="Arial" w:hAnsi="Arial" w:cs="Arial"/>
                <w:sz w:val="24"/>
                <w:szCs w:val="24"/>
              </w:rPr>
            </w:pPr>
            <w:r w:rsidRPr="00BA73E3">
              <w:rPr>
                <w:rFonts w:ascii="Arial" w:hAnsi="Arial" w:cs="Arial"/>
                <w:sz w:val="24"/>
                <w:szCs w:val="24"/>
              </w:rPr>
              <w:t>Pupils can talk about how to practi</w:t>
            </w:r>
            <w:r>
              <w:rPr>
                <w:rFonts w:ascii="Arial" w:hAnsi="Arial" w:cs="Arial"/>
                <w:sz w:val="24"/>
                <w:szCs w:val="24"/>
              </w:rPr>
              <w:t>s</w:t>
            </w:r>
            <w:r w:rsidRPr="00BA73E3">
              <w:rPr>
                <w:rFonts w:ascii="Arial" w:hAnsi="Arial" w:cs="Arial"/>
                <w:sz w:val="24"/>
                <w:szCs w:val="24"/>
              </w:rPr>
              <w:t>e personal hygiene and can explain why it can be anti-social not to do so.</w:t>
            </w:r>
          </w:p>
          <w:p w14:paraId="502450FF" w14:textId="3A30148E" w:rsidR="00BF4A05" w:rsidRPr="00BA73E3" w:rsidRDefault="00BF4A05" w:rsidP="00BA73E3">
            <w:pPr>
              <w:pStyle w:val="ListParagraph"/>
              <w:numPr>
                <w:ilvl w:val="0"/>
                <w:numId w:val="15"/>
              </w:numPr>
              <w:ind w:left="339" w:hanging="239"/>
              <w:rPr>
                <w:rFonts w:ascii="Arial" w:hAnsi="Arial" w:cs="Arial"/>
                <w:sz w:val="24"/>
                <w:szCs w:val="24"/>
              </w:rPr>
            </w:pPr>
            <w:r w:rsidRPr="00BA73E3">
              <w:rPr>
                <w:rFonts w:ascii="Arial" w:hAnsi="Arial" w:cs="Arial"/>
                <w:sz w:val="24"/>
                <w:szCs w:val="24"/>
              </w:rPr>
              <w:t>Pupils can explain why good sleep and rest are important and what the effects of not getting enough sleep can be</w:t>
            </w:r>
            <w:r>
              <w:rPr>
                <w:rFonts w:ascii="Arial" w:hAnsi="Arial" w:cs="Arial"/>
                <w:sz w:val="24"/>
                <w:szCs w:val="24"/>
              </w:rPr>
              <w:t>.</w:t>
            </w:r>
          </w:p>
          <w:p w14:paraId="1C442B31" w14:textId="77777777" w:rsidR="00BF4A05" w:rsidRPr="00BA73E3" w:rsidRDefault="00BF4A05" w:rsidP="005A36F5">
            <w:pPr>
              <w:rPr>
                <w:rFonts w:ascii="Arial" w:hAnsi="Arial" w:cs="Arial"/>
                <w:sz w:val="24"/>
                <w:szCs w:val="24"/>
              </w:rPr>
            </w:pPr>
          </w:p>
        </w:tc>
      </w:tr>
      <w:tr w:rsidR="00BF4A05" w:rsidRPr="00311AB7" w14:paraId="604FC3FC" w14:textId="77777777" w:rsidTr="00BF4A05">
        <w:tc>
          <w:tcPr>
            <w:tcW w:w="1986" w:type="dxa"/>
          </w:tcPr>
          <w:p w14:paraId="3B1917B4" w14:textId="563AF995" w:rsidR="00BF4A05" w:rsidRPr="00BA73E3" w:rsidRDefault="00BF4A05" w:rsidP="005A36F5">
            <w:pPr>
              <w:rPr>
                <w:rFonts w:ascii="Arial" w:hAnsi="Arial" w:cs="Arial"/>
                <w:b/>
                <w:sz w:val="24"/>
                <w:szCs w:val="24"/>
              </w:rPr>
            </w:pPr>
            <w:r w:rsidRPr="00BA73E3">
              <w:rPr>
                <w:rFonts w:ascii="Arial" w:hAnsi="Arial" w:cs="Arial"/>
                <w:b/>
                <w:sz w:val="24"/>
                <w:szCs w:val="24"/>
              </w:rPr>
              <w:t xml:space="preserve">Healthy </w:t>
            </w:r>
            <w:r>
              <w:rPr>
                <w:rFonts w:ascii="Arial" w:hAnsi="Arial" w:cs="Arial"/>
                <w:b/>
                <w:sz w:val="24"/>
                <w:szCs w:val="24"/>
              </w:rPr>
              <w:t>e</w:t>
            </w:r>
            <w:r w:rsidRPr="00BA73E3">
              <w:rPr>
                <w:rFonts w:ascii="Arial" w:hAnsi="Arial" w:cs="Arial"/>
                <w:b/>
                <w:sz w:val="24"/>
                <w:szCs w:val="24"/>
              </w:rPr>
              <w:t xml:space="preserve">ating </w:t>
            </w:r>
          </w:p>
        </w:tc>
        <w:tc>
          <w:tcPr>
            <w:tcW w:w="4961" w:type="dxa"/>
          </w:tcPr>
          <w:p w14:paraId="4CAF3319" w14:textId="06381BAD" w:rsidR="00BF4A05" w:rsidRPr="00893ECE" w:rsidRDefault="00BF4A05" w:rsidP="00893ECE">
            <w:pPr>
              <w:pStyle w:val="ListParagraph"/>
              <w:numPr>
                <w:ilvl w:val="0"/>
                <w:numId w:val="16"/>
              </w:numPr>
              <w:ind w:left="338" w:hanging="240"/>
              <w:rPr>
                <w:rFonts w:ascii="Arial" w:hAnsi="Arial" w:cs="Arial"/>
                <w:sz w:val="24"/>
                <w:szCs w:val="24"/>
              </w:rPr>
            </w:pPr>
            <w:r w:rsidRPr="00893ECE">
              <w:rPr>
                <w:rFonts w:ascii="Arial" w:hAnsi="Arial" w:cs="Arial"/>
                <w:sz w:val="24"/>
                <w:szCs w:val="24"/>
              </w:rPr>
              <w:t>Pupils can identify and list many healthy and less healthy foods</w:t>
            </w:r>
            <w:r>
              <w:rPr>
                <w:rFonts w:ascii="Arial" w:hAnsi="Arial" w:cs="Arial"/>
                <w:sz w:val="24"/>
                <w:szCs w:val="24"/>
              </w:rPr>
              <w:t>.</w:t>
            </w:r>
          </w:p>
          <w:p w14:paraId="784836B2" w14:textId="77777777" w:rsidR="00BF4A05" w:rsidRPr="00BA73E3" w:rsidRDefault="00BF4A05" w:rsidP="005A36F5">
            <w:pPr>
              <w:rPr>
                <w:rFonts w:ascii="Arial" w:hAnsi="Arial" w:cs="Arial"/>
                <w:sz w:val="24"/>
                <w:szCs w:val="24"/>
              </w:rPr>
            </w:pPr>
          </w:p>
        </w:tc>
        <w:tc>
          <w:tcPr>
            <w:tcW w:w="7654" w:type="dxa"/>
          </w:tcPr>
          <w:p w14:paraId="05674B18" w14:textId="22A1F020" w:rsidR="00BF4A05" w:rsidRPr="00893ECE" w:rsidRDefault="00BF4A05" w:rsidP="00893ECE">
            <w:pPr>
              <w:pStyle w:val="ListParagraph"/>
              <w:numPr>
                <w:ilvl w:val="0"/>
                <w:numId w:val="16"/>
              </w:numPr>
              <w:ind w:left="339" w:hanging="284"/>
              <w:rPr>
                <w:rFonts w:ascii="Arial" w:hAnsi="Arial" w:cs="Arial"/>
                <w:sz w:val="24"/>
                <w:szCs w:val="24"/>
              </w:rPr>
            </w:pPr>
            <w:r w:rsidRPr="00893ECE">
              <w:rPr>
                <w:rFonts w:ascii="Arial" w:hAnsi="Arial" w:cs="Arial"/>
                <w:sz w:val="24"/>
                <w:szCs w:val="24"/>
              </w:rPr>
              <w:t>Pupils can plan a healthy diet and describe the dangers of an unhealthy one</w:t>
            </w:r>
            <w:r>
              <w:rPr>
                <w:rFonts w:ascii="Arial" w:hAnsi="Arial" w:cs="Arial"/>
                <w:sz w:val="24"/>
                <w:szCs w:val="24"/>
              </w:rPr>
              <w:t>.</w:t>
            </w:r>
          </w:p>
        </w:tc>
      </w:tr>
      <w:tr w:rsidR="00BF4A05" w:rsidRPr="00311AB7" w14:paraId="717CA79E" w14:textId="77777777" w:rsidTr="00BF4A05">
        <w:tc>
          <w:tcPr>
            <w:tcW w:w="1986" w:type="dxa"/>
          </w:tcPr>
          <w:p w14:paraId="6F1E7E33" w14:textId="347399A5" w:rsidR="00BF4A05" w:rsidRPr="00BA73E3" w:rsidRDefault="00BF4A05" w:rsidP="005A36F5">
            <w:pPr>
              <w:rPr>
                <w:rFonts w:ascii="Arial" w:hAnsi="Arial" w:cs="Arial"/>
                <w:b/>
                <w:sz w:val="24"/>
                <w:szCs w:val="24"/>
              </w:rPr>
            </w:pPr>
            <w:r w:rsidRPr="00BA73E3">
              <w:rPr>
                <w:rFonts w:ascii="Arial" w:hAnsi="Arial" w:cs="Arial"/>
                <w:b/>
                <w:sz w:val="24"/>
                <w:szCs w:val="24"/>
              </w:rPr>
              <w:t xml:space="preserve">Spiritual </w:t>
            </w:r>
            <w:r>
              <w:rPr>
                <w:rFonts w:ascii="Arial" w:hAnsi="Arial" w:cs="Arial"/>
                <w:b/>
                <w:sz w:val="24"/>
                <w:szCs w:val="24"/>
              </w:rPr>
              <w:t>p</w:t>
            </w:r>
            <w:r w:rsidRPr="00BA73E3">
              <w:rPr>
                <w:rFonts w:ascii="Arial" w:hAnsi="Arial" w:cs="Arial"/>
                <w:b/>
                <w:sz w:val="24"/>
                <w:szCs w:val="24"/>
              </w:rPr>
              <w:t xml:space="preserve">ractices </w:t>
            </w:r>
          </w:p>
        </w:tc>
        <w:tc>
          <w:tcPr>
            <w:tcW w:w="4961" w:type="dxa"/>
          </w:tcPr>
          <w:p w14:paraId="7FDC5AB1" w14:textId="3985B791" w:rsidR="00BF4A05" w:rsidRPr="00893ECE" w:rsidRDefault="00BF4A05" w:rsidP="00893ECE">
            <w:pPr>
              <w:pStyle w:val="ListParagraph"/>
              <w:numPr>
                <w:ilvl w:val="0"/>
                <w:numId w:val="17"/>
              </w:numPr>
              <w:ind w:left="338" w:hanging="240"/>
              <w:rPr>
                <w:rFonts w:ascii="Arial" w:hAnsi="Arial" w:cs="Arial"/>
                <w:sz w:val="24"/>
                <w:szCs w:val="24"/>
              </w:rPr>
            </w:pPr>
            <w:r w:rsidRPr="00893ECE">
              <w:rPr>
                <w:rFonts w:ascii="Arial" w:hAnsi="Arial" w:cs="Arial"/>
                <w:sz w:val="24"/>
                <w:szCs w:val="24"/>
              </w:rPr>
              <w:t>Pupils will have observed/ experienced/participated in some calming spiritual time</w:t>
            </w:r>
            <w:r>
              <w:rPr>
                <w:rFonts w:ascii="Arial" w:hAnsi="Arial" w:cs="Arial"/>
                <w:sz w:val="24"/>
                <w:szCs w:val="24"/>
              </w:rPr>
              <w:t>.</w:t>
            </w:r>
          </w:p>
        </w:tc>
        <w:tc>
          <w:tcPr>
            <w:tcW w:w="7654" w:type="dxa"/>
          </w:tcPr>
          <w:p w14:paraId="4390355B" w14:textId="058BF7F0" w:rsidR="00BF4A05" w:rsidRPr="00893ECE" w:rsidRDefault="00BF4A05" w:rsidP="00893ECE">
            <w:pPr>
              <w:pStyle w:val="ListParagraph"/>
              <w:numPr>
                <w:ilvl w:val="0"/>
                <w:numId w:val="17"/>
              </w:numPr>
              <w:ind w:left="339" w:hanging="239"/>
              <w:rPr>
                <w:rFonts w:ascii="Arial" w:hAnsi="Arial" w:cs="Arial"/>
                <w:sz w:val="24"/>
                <w:szCs w:val="24"/>
              </w:rPr>
            </w:pPr>
            <w:r w:rsidRPr="00893ECE">
              <w:rPr>
                <w:rFonts w:ascii="Arial" w:hAnsi="Arial" w:cs="Arial"/>
                <w:sz w:val="24"/>
                <w:szCs w:val="24"/>
              </w:rPr>
              <w:t>Pupils can explain why having some sort of spiritual practice may improve physical, emotional and mental health</w:t>
            </w:r>
            <w:r>
              <w:rPr>
                <w:rFonts w:ascii="Arial" w:hAnsi="Arial" w:cs="Arial"/>
                <w:sz w:val="24"/>
                <w:szCs w:val="24"/>
              </w:rPr>
              <w:t>.</w:t>
            </w:r>
          </w:p>
        </w:tc>
      </w:tr>
      <w:tr w:rsidR="00BF4A05" w:rsidRPr="00311AB7" w14:paraId="5315207A" w14:textId="77777777" w:rsidTr="00BF4A05">
        <w:tc>
          <w:tcPr>
            <w:tcW w:w="1986" w:type="dxa"/>
          </w:tcPr>
          <w:p w14:paraId="56375F7E" w14:textId="77777777" w:rsidR="00BF4A05" w:rsidRPr="00BA73E3" w:rsidRDefault="00BF4A05" w:rsidP="005A36F5">
            <w:pPr>
              <w:rPr>
                <w:rFonts w:ascii="Arial" w:hAnsi="Arial" w:cs="Arial"/>
                <w:b/>
                <w:sz w:val="24"/>
                <w:szCs w:val="24"/>
              </w:rPr>
            </w:pPr>
            <w:r w:rsidRPr="00BA73E3">
              <w:rPr>
                <w:rFonts w:ascii="Arial" w:hAnsi="Arial" w:cs="Arial"/>
                <w:b/>
                <w:sz w:val="24"/>
                <w:szCs w:val="24"/>
              </w:rPr>
              <w:t>Exercise</w:t>
            </w:r>
          </w:p>
        </w:tc>
        <w:tc>
          <w:tcPr>
            <w:tcW w:w="4961" w:type="dxa"/>
          </w:tcPr>
          <w:p w14:paraId="255751CC" w14:textId="59E01B81" w:rsidR="00BF4A05" w:rsidRPr="00893ECE" w:rsidRDefault="00BF4A05" w:rsidP="00893ECE">
            <w:pPr>
              <w:pStyle w:val="ListParagraph"/>
              <w:numPr>
                <w:ilvl w:val="0"/>
                <w:numId w:val="18"/>
              </w:numPr>
              <w:ind w:left="338" w:hanging="240"/>
              <w:rPr>
                <w:rFonts w:ascii="Arial" w:hAnsi="Arial" w:cs="Arial"/>
                <w:sz w:val="24"/>
                <w:szCs w:val="24"/>
              </w:rPr>
            </w:pPr>
            <w:r w:rsidRPr="00893ECE">
              <w:rPr>
                <w:rFonts w:ascii="Arial" w:hAnsi="Arial" w:cs="Arial"/>
                <w:sz w:val="24"/>
                <w:szCs w:val="24"/>
              </w:rPr>
              <w:t>Pupils can name and talk about different kinds of exercise</w:t>
            </w:r>
            <w:r>
              <w:rPr>
                <w:rFonts w:ascii="Arial" w:hAnsi="Arial" w:cs="Arial"/>
                <w:sz w:val="24"/>
                <w:szCs w:val="24"/>
              </w:rPr>
              <w:t>.</w:t>
            </w:r>
          </w:p>
        </w:tc>
        <w:tc>
          <w:tcPr>
            <w:tcW w:w="7654" w:type="dxa"/>
          </w:tcPr>
          <w:p w14:paraId="21E9BD9A" w14:textId="65B35E05" w:rsidR="00BF4A05" w:rsidRPr="00893ECE" w:rsidRDefault="00BF4A05" w:rsidP="00893ECE">
            <w:pPr>
              <w:pStyle w:val="ListParagraph"/>
              <w:numPr>
                <w:ilvl w:val="0"/>
                <w:numId w:val="18"/>
              </w:numPr>
              <w:ind w:left="339" w:hanging="239"/>
              <w:rPr>
                <w:rFonts w:ascii="Arial" w:hAnsi="Arial" w:cs="Arial"/>
                <w:sz w:val="24"/>
                <w:szCs w:val="24"/>
              </w:rPr>
            </w:pPr>
            <w:r w:rsidRPr="00893ECE">
              <w:rPr>
                <w:rFonts w:ascii="Arial" w:hAnsi="Arial" w:cs="Arial"/>
                <w:sz w:val="24"/>
                <w:szCs w:val="24"/>
              </w:rPr>
              <w:t>Pupils can describe different kinds of exercise, the impact on people’s bodies and explain why exercise is good for your health</w:t>
            </w:r>
            <w:r>
              <w:rPr>
                <w:rFonts w:ascii="Arial" w:hAnsi="Arial" w:cs="Arial"/>
                <w:sz w:val="24"/>
                <w:szCs w:val="24"/>
              </w:rPr>
              <w:t>.</w:t>
            </w:r>
          </w:p>
        </w:tc>
      </w:tr>
      <w:tr w:rsidR="00BF4A05" w:rsidRPr="00311AB7" w14:paraId="58D8D1B9" w14:textId="77777777" w:rsidTr="00BF4A05">
        <w:tc>
          <w:tcPr>
            <w:tcW w:w="1986" w:type="dxa"/>
          </w:tcPr>
          <w:p w14:paraId="6C8BBCFD" w14:textId="2B7147C6" w:rsidR="00BF4A05" w:rsidRPr="00BA73E3" w:rsidRDefault="00BF4A05" w:rsidP="005A36F5">
            <w:pPr>
              <w:rPr>
                <w:rFonts w:ascii="Arial" w:hAnsi="Arial" w:cs="Arial"/>
                <w:b/>
                <w:sz w:val="24"/>
                <w:szCs w:val="24"/>
              </w:rPr>
            </w:pPr>
            <w:r w:rsidRPr="00BA73E3">
              <w:rPr>
                <w:rFonts w:ascii="Arial" w:hAnsi="Arial" w:cs="Arial"/>
                <w:b/>
                <w:sz w:val="24"/>
                <w:szCs w:val="24"/>
              </w:rPr>
              <w:t>Mental</w:t>
            </w:r>
            <w:r>
              <w:rPr>
                <w:rFonts w:ascii="Arial" w:hAnsi="Arial" w:cs="Arial"/>
                <w:b/>
                <w:sz w:val="24"/>
                <w:szCs w:val="24"/>
              </w:rPr>
              <w:t xml:space="preserve"> h</w:t>
            </w:r>
            <w:r w:rsidRPr="00BA73E3">
              <w:rPr>
                <w:rFonts w:ascii="Arial" w:hAnsi="Arial" w:cs="Arial"/>
                <w:b/>
                <w:sz w:val="24"/>
                <w:szCs w:val="24"/>
              </w:rPr>
              <w:t>ealth</w:t>
            </w:r>
            <w:r>
              <w:rPr>
                <w:rFonts w:ascii="Arial" w:hAnsi="Arial" w:cs="Arial"/>
                <w:b/>
                <w:sz w:val="24"/>
                <w:szCs w:val="24"/>
              </w:rPr>
              <w:t>, w</w:t>
            </w:r>
            <w:r w:rsidRPr="00BA73E3">
              <w:rPr>
                <w:rFonts w:ascii="Arial" w:hAnsi="Arial" w:cs="Arial"/>
                <w:b/>
                <w:sz w:val="24"/>
                <w:szCs w:val="24"/>
              </w:rPr>
              <w:t>ell</w:t>
            </w:r>
            <w:r>
              <w:rPr>
                <w:rFonts w:ascii="Arial" w:hAnsi="Arial" w:cs="Arial"/>
                <w:b/>
                <w:sz w:val="24"/>
                <w:szCs w:val="24"/>
              </w:rPr>
              <w:t>b</w:t>
            </w:r>
            <w:r w:rsidRPr="00BA73E3">
              <w:rPr>
                <w:rFonts w:ascii="Arial" w:hAnsi="Arial" w:cs="Arial"/>
                <w:b/>
                <w:sz w:val="24"/>
                <w:szCs w:val="24"/>
              </w:rPr>
              <w:t xml:space="preserve">eing and </w:t>
            </w:r>
            <w:r>
              <w:rPr>
                <w:rFonts w:ascii="Arial" w:hAnsi="Arial" w:cs="Arial"/>
                <w:b/>
                <w:sz w:val="24"/>
                <w:szCs w:val="24"/>
              </w:rPr>
              <w:t>e</w:t>
            </w:r>
            <w:r w:rsidRPr="00BA73E3">
              <w:rPr>
                <w:rFonts w:ascii="Arial" w:hAnsi="Arial" w:cs="Arial"/>
                <w:b/>
                <w:sz w:val="24"/>
                <w:szCs w:val="24"/>
              </w:rPr>
              <w:t xml:space="preserve">motional </w:t>
            </w:r>
            <w:r>
              <w:rPr>
                <w:rFonts w:ascii="Arial" w:hAnsi="Arial" w:cs="Arial"/>
                <w:b/>
                <w:sz w:val="24"/>
                <w:szCs w:val="24"/>
              </w:rPr>
              <w:t>l</w:t>
            </w:r>
            <w:r w:rsidRPr="00BA73E3">
              <w:rPr>
                <w:rFonts w:ascii="Arial" w:hAnsi="Arial" w:cs="Arial"/>
                <w:b/>
                <w:sz w:val="24"/>
                <w:szCs w:val="24"/>
              </w:rPr>
              <w:t>iteracy</w:t>
            </w:r>
          </w:p>
        </w:tc>
        <w:tc>
          <w:tcPr>
            <w:tcW w:w="4961" w:type="dxa"/>
          </w:tcPr>
          <w:p w14:paraId="6E64C7E2" w14:textId="77777777" w:rsidR="00BF4A05" w:rsidRDefault="00BF4A05" w:rsidP="00893ECE">
            <w:pPr>
              <w:pStyle w:val="ListParagraph"/>
              <w:numPr>
                <w:ilvl w:val="0"/>
                <w:numId w:val="19"/>
              </w:numPr>
              <w:ind w:left="338" w:hanging="240"/>
              <w:rPr>
                <w:rFonts w:ascii="Arial" w:hAnsi="Arial" w:cs="Arial"/>
                <w:sz w:val="24"/>
                <w:szCs w:val="24"/>
              </w:rPr>
            </w:pPr>
            <w:r w:rsidRPr="00893ECE">
              <w:rPr>
                <w:rFonts w:ascii="Arial" w:hAnsi="Arial" w:cs="Arial"/>
                <w:sz w:val="24"/>
                <w:szCs w:val="24"/>
              </w:rPr>
              <w:t>Pupils can talk about their emotions, (such as when they are happy, sad, angry or afraid) and understand when those emotions are helpful.</w:t>
            </w:r>
          </w:p>
          <w:p w14:paraId="2E84B9B0" w14:textId="3616D76C" w:rsidR="00BF4A05" w:rsidRPr="00BA73E3" w:rsidRDefault="00BF4A05" w:rsidP="00893ECE">
            <w:pPr>
              <w:pStyle w:val="ListParagraph"/>
              <w:numPr>
                <w:ilvl w:val="0"/>
                <w:numId w:val="19"/>
              </w:numPr>
              <w:ind w:left="338" w:hanging="240"/>
              <w:rPr>
                <w:rFonts w:ascii="Arial" w:hAnsi="Arial" w:cs="Arial"/>
                <w:sz w:val="24"/>
                <w:szCs w:val="24"/>
              </w:rPr>
            </w:pPr>
            <w:r w:rsidRPr="00BA73E3">
              <w:rPr>
                <w:rFonts w:ascii="Arial" w:hAnsi="Arial" w:cs="Arial"/>
                <w:sz w:val="24"/>
                <w:szCs w:val="24"/>
              </w:rPr>
              <w:t>Pupils can talk about how taking exercise, eating healthily,</w:t>
            </w:r>
            <w:r>
              <w:rPr>
                <w:rFonts w:ascii="Arial" w:hAnsi="Arial" w:cs="Arial"/>
                <w:sz w:val="24"/>
                <w:szCs w:val="24"/>
              </w:rPr>
              <w:t xml:space="preserve"> </w:t>
            </w:r>
            <w:r w:rsidRPr="00BA73E3">
              <w:rPr>
                <w:rFonts w:ascii="Arial" w:hAnsi="Arial" w:cs="Arial"/>
                <w:sz w:val="24"/>
                <w:szCs w:val="24"/>
              </w:rPr>
              <w:t>spending time outdoors and praying or meditating can be good for their feelings</w:t>
            </w:r>
          </w:p>
        </w:tc>
        <w:tc>
          <w:tcPr>
            <w:tcW w:w="7654" w:type="dxa"/>
          </w:tcPr>
          <w:p w14:paraId="4F5220CB" w14:textId="77777777" w:rsidR="00BF4A05" w:rsidRDefault="00BF4A05" w:rsidP="00B37BE6">
            <w:pPr>
              <w:pStyle w:val="ListParagraph"/>
              <w:numPr>
                <w:ilvl w:val="0"/>
                <w:numId w:val="19"/>
              </w:numPr>
              <w:ind w:left="360" w:hanging="239"/>
              <w:rPr>
                <w:rFonts w:ascii="Arial" w:hAnsi="Arial" w:cs="Arial"/>
                <w:sz w:val="24"/>
                <w:szCs w:val="24"/>
              </w:rPr>
            </w:pPr>
            <w:r w:rsidRPr="00893ECE">
              <w:rPr>
                <w:rFonts w:ascii="Arial" w:hAnsi="Arial" w:cs="Arial"/>
                <w:sz w:val="24"/>
                <w:szCs w:val="24"/>
              </w:rPr>
              <w:t>Pupils can talk about how people can express their emotions such as anger and fear. Pupils can explain why feelings can affect the way people behave. Pupils can describe strategies to manage feelings so that they do not have a negative impact on others.</w:t>
            </w:r>
          </w:p>
          <w:p w14:paraId="14FE68FC" w14:textId="6201638E" w:rsidR="00BF4A05" w:rsidRPr="00BA73E3" w:rsidRDefault="00BF4A05" w:rsidP="00893ECE">
            <w:pPr>
              <w:pStyle w:val="ListParagraph"/>
              <w:numPr>
                <w:ilvl w:val="0"/>
                <w:numId w:val="19"/>
              </w:numPr>
              <w:ind w:left="360" w:hanging="239"/>
              <w:rPr>
                <w:rFonts w:ascii="Arial" w:hAnsi="Arial" w:cs="Arial"/>
                <w:sz w:val="24"/>
                <w:szCs w:val="24"/>
              </w:rPr>
            </w:pPr>
            <w:r w:rsidRPr="00893ECE">
              <w:rPr>
                <w:rFonts w:ascii="Arial" w:hAnsi="Arial" w:cs="Arial"/>
                <w:sz w:val="24"/>
                <w:szCs w:val="24"/>
              </w:rPr>
              <w:t>Pupils can understand that keeping healthy physically and spiritually will help their mental health. Pupils can identify some of the worries and concerns that people might feel moving to a new school. Pupils can identify ways in which someone can positively manage such a move.</w:t>
            </w:r>
          </w:p>
        </w:tc>
      </w:tr>
      <w:tr w:rsidR="00BF4A05" w:rsidRPr="00311AB7" w14:paraId="16278615" w14:textId="77777777" w:rsidTr="00BF4A05">
        <w:tc>
          <w:tcPr>
            <w:tcW w:w="1986" w:type="dxa"/>
          </w:tcPr>
          <w:p w14:paraId="10F27B2E" w14:textId="2BFEF586" w:rsidR="00BF4A05" w:rsidRPr="00BA73E3" w:rsidRDefault="00BF4A05" w:rsidP="005A36F5">
            <w:pPr>
              <w:rPr>
                <w:rFonts w:ascii="Arial" w:hAnsi="Arial" w:cs="Arial"/>
                <w:b/>
                <w:sz w:val="24"/>
                <w:szCs w:val="24"/>
              </w:rPr>
            </w:pPr>
            <w:r w:rsidRPr="00BA73E3">
              <w:rPr>
                <w:rFonts w:ascii="Arial" w:hAnsi="Arial" w:cs="Arial"/>
                <w:b/>
                <w:sz w:val="24"/>
                <w:szCs w:val="24"/>
              </w:rPr>
              <w:lastRenderedPageBreak/>
              <w:t xml:space="preserve">Screen </w:t>
            </w:r>
            <w:r>
              <w:rPr>
                <w:rFonts w:ascii="Arial" w:hAnsi="Arial" w:cs="Arial"/>
                <w:b/>
                <w:sz w:val="24"/>
                <w:szCs w:val="24"/>
              </w:rPr>
              <w:t>t</w:t>
            </w:r>
            <w:r w:rsidRPr="00BA73E3">
              <w:rPr>
                <w:rFonts w:ascii="Arial" w:hAnsi="Arial" w:cs="Arial"/>
                <w:b/>
                <w:sz w:val="24"/>
                <w:szCs w:val="24"/>
              </w:rPr>
              <w:t xml:space="preserve">ime and </w:t>
            </w:r>
            <w:r>
              <w:rPr>
                <w:rFonts w:ascii="Arial" w:hAnsi="Arial" w:cs="Arial"/>
                <w:b/>
                <w:sz w:val="24"/>
                <w:szCs w:val="24"/>
              </w:rPr>
              <w:t>scre</w:t>
            </w:r>
            <w:r w:rsidRPr="00BA73E3">
              <w:rPr>
                <w:rFonts w:ascii="Arial" w:hAnsi="Arial" w:cs="Arial"/>
                <w:b/>
                <w:sz w:val="24"/>
                <w:szCs w:val="24"/>
              </w:rPr>
              <w:t xml:space="preserve">en-safety </w:t>
            </w:r>
          </w:p>
        </w:tc>
        <w:tc>
          <w:tcPr>
            <w:tcW w:w="4961" w:type="dxa"/>
          </w:tcPr>
          <w:p w14:paraId="6293CB59" w14:textId="0FEF4790" w:rsidR="00BF4A05" w:rsidRDefault="00BF4A05" w:rsidP="00772A9F">
            <w:pPr>
              <w:pStyle w:val="ListParagraph"/>
              <w:numPr>
                <w:ilvl w:val="0"/>
                <w:numId w:val="20"/>
              </w:numPr>
              <w:ind w:left="197" w:hanging="142"/>
              <w:rPr>
                <w:rFonts w:ascii="Arial" w:hAnsi="Arial" w:cs="Arial"/>
                <w:sz w:val="24"/>
                <w:szCs w:val="24"/>
              </w:rPr>
            </w:pPr>
            <w:r w:rsidRPr="002E6270">
              <w:rPr>
                <w:rFonts w:ascii="Arial" w:hAnsi="Arial" w:cs="Arial"/>
                <w:sz w:val="24"/>
                <w:szCs w:val="24"/>
              </w:rPr>
              <w:t>Pupils can list some of the ways that screens improve their lives</w:t>
            </w:r>
            <w:r>
              <w:rPr>
                <w:rFonts w:ascii="Arial" w:hAnsi="Arial" w:cs="Arial"/>
                <w:sz w:val="24"/>
                <w:szCs w:val="24"/>
              </w:rPr>
              <w:t>.</w:t>
            </w:r>
          </w:p>
          <w:p w14:paraId="6A7EEB6D" w14:textId="699927EA" w:rsidR="00BF4A05" w:rsidRDefault="00BF4A05" w:rsidP="00BA73E3">
            <w:pPr>
              <w:pStyle w:val="ListParagraph"/>
              <w:numPr>
                <w:ilvl w:val="0"/>
                <w:numId w:val="20"/>
              </w:numPr>
              <w:ind w:left="197" w:hanging="142"/>
              <w:rPr>
                <w:rFonts w:ascii="Arial" w:hAnsi="Arial" w:cs="Arial"/>
                <w:sz w:val="24"/>
                <w:szCs w:val="24"/>
              </w:rPr>
            </w:pPr>
            <w:r w:rsidRPr="002E6270">
              <w:rPr>
                <w:rFonts w:ascii="Arial" w:hAnsi="Arial" w:cs="Arial"/>
                <w:sz w:val="24"/>
                <w:szCs w:val="24"/>
              </w:rPr>
              <w:t xml:space="preserve">Pupils can list some rules about the limits for using screens that </w:t>
            </w:r>
            <w:r>
              <w:rPr>
                <w:rFonts w:ascii="Arial" w:hAnsi="Arial" w:cs="Arial"/>
                <w:sz w:val="24"/>
                <w:szCs w:val="24"/>
              </w:rPr>
              <w:t>can</w:t>
            </w:r>
            <w:r w:rsidRPr="002E6270">
              <w:rPr>
                <w:rFonts w:ascii="Arial" w:hAnsi="Arial" w:cs="Arial"/>
                <w:sz w:val="24"/>
                <w:szCs w:val="24"/>
              </w:rPr>
              <w:t xml:space="preserve"> keep people healthy</w:t>
            </w:r>
            <w:r>
              <w:rPr>
                <w:rFonts w:ascii="Arial" w:hAnsi="Arial" w:cs="Arial"/>
                <w:sz w:val="24"/>
                <w:szCs w:val="24"/>
              </w:rPr>
              <w:t>.</w:t>
            </w:r>
          </w:p>
          <w:p w14:paraId="3B94ED50" w14:textId="339D3C96" w:rsidR="00BF4A05" w:rsidRDefault="00BF4A05" w:rsidP="002E6270">
            <w:pPr>
              <w:pStyle w:val="ListParagraph"/>
              <w:numPr>
                <w:ilvl w:val="0"/>
                <w:numId w:val="20"/>
              </w:numPr>
              <w:ind w:left="197" w:hanging="142"/>
              <w:rPr>
                <w:rFonts w:ascii="Arial" w:hAnsi="Arial" w:cs="Arial"/>
                <w:sz w:val="24"/>
                <w:szCs w:val="24"/>
              </w:rPr>
            </w:pPr>
            <w:r w:rsidRPr="002E6270">
              <w:rPr>
                <w:rFonts w:ascii="Arial" w:hAnsi="Arial" w:cs="Arial"/>
                <w:sz w:val="24"/>
                <w:szCs w:val="24"/>
              </w:rPr>
              <w:t xml:space="preserve">Pupils can </w:t>
            </w:r>
            <w:r>
              <w:rPr>
                <w:rFonts w:ascii="Arial" w:hAnsi="Arial" w:cs="Arial"/>
                <w:sz w:val="24"/>
                <w:szCs w:val="24"/>
              </w:rPr>
              <w:t>i</w:t>
            </w:r>
            <w:r w:rsidRPr="002E6270">
              <w:rPr>
                <w:rFonts w:ascii="Arial" w:hAnsi="Arial" w:cs="Arial"/>
                <w:sz w:val="24"/>
                <w:szCs w:val="24"/>
              </w:rPr>
              <w:t xml:space="preserve">dentify how people use </w:t>
            </w:r>
            <w:r>
              <w:rPr>
                <w:rFonts w:ascii="Arial" w:hAnsi="Arial" w:cs="Arial"/>
                <w:sz w:val="24"/>
                <w:szCs w:val="24"/>
              </w:rPr>
              <w:t>‘</w:t>
            </w:r>
            <w:r w:rsidRPr="002E6270">
              <w:rPr>
                <w:rFonts w:ascii="Arial" w:hAnsi="Arial" w:cs="Arial"/>
                <w:sz w:val="24"/>
                <w:szCs w:val="24"/>
              </w:rPr>
              <w:t>masks</w:t>
            </w:r>
            <w:r>
              <w:rPr>
                <w:rFonts w:ascii="Arial" w:hAnsi="Arial" w:cs="Arial"/>
                <w:sz w:val="24"/>
                <w:szCs w:val="24"/>
              </w:rPr>
              <w:t>’</w:t>
            </w:r>
            <w:r w:rsidRPr="002E6270">
              <w:rPr>
                <w:rFonts w:ascii="Arial" w:hAnsi="Arial" w:cs="Arial"/>
                <w:sz w:val="24"/>
                <w:szCs w:val="24"/>
              </w:rPr>
              <w:t xml:space="preserve"> online to be nasty and who to ask for help</w:t>
            </w:r>
            <w:r>
              <w:rPr>
                <w:rFonts w:ascii="Arial" w:hAnsi="Arial" w:cs="Arial"/>
                <w:sz w:val="24"/>
                <w:szCs w:val="24"/>
              </w:rPr>
              <w:t>.</w:t>
            </w:r>
          </w:p>
          <w:p w14:paraId="007CFD97" w14:textId="53B92873" w:rsidR="00BF4A05" w:rsidRPr="00BA73E3" w:rsidRDefault="00BF4A05" w:rsidP="002E6270">
            <w:pPr>
              <w:pStyle w:val="ListParagraph"/>
              <w:numPr>
                <w:ilvl w:val="0"/>
                <w:numId w:val="20"/>
              </w:numPr>
              <w:ind w:left="197" w:hanging="142"/>
              <w:rPr>
                <w:rFonts w:ascii="Arial" w:hAnsi="Arial" w:cs="Arial"/>
                <w:sz w:val="24"/>
                <w:szCs w:val="24"/>
              </w:rPr>
            </w:pPr>
            <w:r w:rsidRPr="00BA73E3">
              <w:rPr>
                <w:rFonts w:ascii="Arial" w:hAnsi="Arial" w:cs="Arial"/>
                <w:sz w:val="24"/>
                <w:szCs w:val="24"/>
              </w:rPr>
              <w:t>Pupils can list what information should or should not be shared</w:t>
            </w:r>
            <w:r>
              <w:rPr>
                <w:rFonts w:ascii="Arial" w:hAnsi="Arial" w:cs="Arial"/>
                <w:sz w:val="24"/>
                <w:szCs w:val="24"/>
              </w:rPr>
              <w:t>.</w:t>
            </w:r>
            <w:r w:rsidRPr="00BA73E3">
              <w:rPr>
                <w:rFonts w:ascii="Arial" w:hAnsi="Arial" w:cs="Arial"/>
                <w:sz w:val="24"/>
                <w:szCs w:val="24"/>
              </w:rPr>
              <w:t xml:space="preserve"> </w:t>
            </w:r>
            <w:r w:rsidRPr="00BA73E3">
              <w:rPr>
                <w:rFonts w:ascii="Arial" w:hAnsi="Arial" w:cs="Arial"/>
                <w:sz w:val="24"/>
                <w:szCs w:val="24"/>
                <w:highlight w:val="yellow"/>
              </w:rPr>
              <w:t>(Safeguarding)</w:t>
            </w:r>
          </w:p>
        </w:tc>
        <w:tc>
          <w:tcPr>
            <w:tcW w:w="7654" w:type="dxa"/>
          </w:tcPr>
          <w:p w14:paraId="2A372AFD" w14:textId="77777777" w:rsidR="00BF4A05" w:rsidRDefault="00BF4A05" w:rsidP="008C4CFB">
            <w:pPr>
              <w:pStyle w:val="ListParagraph"/>
              <w:numPr>
                <w:ilvl w:val="0"/>
                <w:numId w:val="20"/>
              </w:numPr>
              <w:ind w:left="360" w:hanging="239"/>
              <w:rPr>
                <w:rFonts w:ascii="Arial" w:hAnsi="Arial" w:cs="Arial"/>
                <w:sz w:val="24"/>
                <w:szCs w:val="24"/>
              </w:rPr>
            </w:pPr>
            <w:r w:rsidRPr="002E6270">
              <w:rPr>
                <w:rFonts w:ascii="Arial" w:hAnsi="Arial" w:cs="Arial"/>
                <w:sz w:val="24"/>
                <w:szCs w:val="24"/>
              </w:rPr>
              <w:t>Pupils can explain how to make wise choices online and why limiting screen time is a good idea.</w:t>
            </w:r>
          </w:p>
          <w:p w14:paraId="0385B6B3" w14:textId="28020D09" w:rsidR="00BF4A05" w:rsidRPr="00BA73E3" w:rsidRDefault="00BF4A05" w:rsidP="002E6270">
            <w:pPr>
              <w:pStyle w:val="ListParagraph"/>
              <w:numPr>
                <w:ilvl w:val="0"/>
                <w:numId w:val="20"/>
              </w:numPr>
              <w:ind w:left="360" w:hanging="239"/>
              <w:rPr>
                <w:rFonts w:ascii="Arial" w:hAnsi="Arial" w:cs="Arial"/>
                <w:sz w:val="24"/>
                <w:szCs w:val="24"/>
              </w:rPr>
            </w:pPr>
            <w:r w:rsidRPr="002E6270">
              <w:rPr>
                <w:rFonts w:ascii="Arial" w:hAnsi="Arial" w:cs="Arial"/>
                <w:sz w:val="24"/>
                <w:szCs w:val="24"/>
              </w:rPr>
              <w:t>Pupils can show understanding of the different ways that people use the internet for bad purposes and outline how to avoid harm</w:t>
            </w:r>
            <w:r>
              <w:rPr>
                <w:rFonts w:ascii="Arial" w:hAnsi="Arial" w:cs="Arial"/>
                <w:sz w:val="24"/>
                <w:szCs w:val="24"/>
              </w:rPr>
              <w:t>.</w:t>
            </w:r>
          </w:p>
        </w:tc>
      </w:tr>
      <w:tr w:rsidR="00BF4A05" w:rsidRPr="00311AB7" w14:paraId="110759B4" w14:textId="77777777" w:rsidTr="00BF4A05">
        <w:tc>
          <w:tcPr>
            <w:tcW w:w="1986" w:type="dxa"/>
          </w:tcPr>
          <w:p w14:paraId="054FA049" w14:textId="5FF11ABB" w:rsidR="00BF4A05" w:rsidRPr="00BA73E3" w:rsidRDefault="00BF4A05" w:rsidP="005A36F5">
            <w:pPr>
              <w:rPr>
                <w:rFonts w:ascii="Arial" w:hAnsi="Arial" w:cs="Arial"/>
                <w:b/>
                <w:sz w:val="24"/>
                <w:szCs w:val="24"/>
              </w:rPr>
            </w:pPr>
            <w:r w:rsidRPr="00BA73E3">
              <w:rPr>
                <w:rFonts w:ascii="Arial" w:hAnsi="Arial" w:cs="Arial"/>
                <w:b/>
                <w:sz w:val="24"/>
                <w:szCs w:val="24"/>
              </w:rPr>
              <w:t xml:space="preserve">Alcohol, smoking and </w:t>
            </w:r>
            <w:r>
              <w:rPr>
                <w:rFonts w:ascii="Arial" w:hAnsi="Arial" w:cs="Arial"/>
                <w:b/>
                <w:sz w:val="24"/>
                <w:szCs w:val="24"/>
              </w:rPr>
              <w:t>d</w:t>
            </w:r>
            <w:r w:rsidRPr="00BA73E3">
              <w:rPr>
                <w:rFonts w:ascii="Arial" w:hAnsi="Arial" w:cs="Arial"/>
                <w:b/>
                <w:sz w:val="24"/>
                <w:szCs w:val="24"/>
              </w:rPr>
              <w:t xml:space="preserve">rugs </w:t>
            </w:r>
          </w:p>
        </w:tc>
        <w:tc>
          <w:tcPr>
            <w:tcW w:w="4961" w:type="dxa"/>
          </w:tcPr>
          <w:p w14:paraId="5AC4BD07" w14:textId="339913E0" w:rsidR="00BF4A05" w:rsidRPr="00BA73E3" w:rsidRDefault="00BF4A05" w:rsidP="005A36F5">
            <w:pPr>
              <w:rPr>
                <w:rFonts w:ascii="Arial" w:hAnsi="Arial" w:cs="Arial"/>
                <w:sz w:val="24"/>
                <w:szCs w:val="24"/>
              </w:rPr>
            </w:pPr>
            <w:r>
              <w:rPr>
                <w:rFonts w:ascii="Arial" w:hAnsi="Arial" w:cs="Arial"/>
                <w:sz w:val="24"/>
                <w:szCs w:val="24"/>
              </w:rPr>
              <w:t xml:space="preserve">n/a </w:t>
            </w:r>
            <w:proofErr w:type="spellStart"/>
            <w:r>
              <w:rPr>
                <w:rFonts w:ascii="Arial" w:hAnsi="Arial" w:cs="Arial"/>
                <w:sz w:val="24"/>
                <w:szCs w:val="24"/>
              </w:rPr>
              <w:t>at</w:t>
            </w:r>
            <w:proofErr w:type="spellEnd"/>
            <w:r>
              <w:rPr>
                <w:rFonts w:ascii="Arial" w:hAnsi="Arial" w:cs="Arial"/>
                <w:sz w:val="24"/>
                <w:szCs w:val="24"/>
              </w:rPr>
              <w:t xml:space="preserve"> KS1</w:t>
            </w:r>
          </w:p>
        </w:tc>
        <w:tc>
          <w:tcPr>
            <w:tcW w:w="7654" w:type="dxa"/>
          </w:tcPr>
          <w:p w14:paraId="5A1D4F91" w14:textId="249D3013" w:rsidR="00BF4A05" w:rsidRPr="002E6270" w:rsidRDefault="00BF4A05" w:rsidP="00AB788C">
            <w:pPr>
              <w:pStyle w:val="ListParagraph"/>
              <w:numPr>
                <w:ilvl w:val="0"/>
                <w:numId w:val="21"/>
              </w:numPr>
              <w:ind w:left="339" w:hanging="239"/>
              <w:rPr>
                <w:rFonts w:ascii="Arial" w:hAnsi="Arial" w:cs="Arial"/>
                <w:sz w:val="24"/>
                <w:szCs w:val="24"/>
              </w:rPr>
            </w:pPr>
            <w:r w:rsidRPr="002E6270">
              <w:rPr>
                <w:rFonts w:ascii="Arial" w:hAnsi="Arial" w:cs="Arial"/>
                <w:sz w:val="24"/>
                <w:szCs w:val="24"/>
              </w:rPr>
              <w:t>Pupils can explain the facts and laws surrounding the use of alcohol, smoking and drugs</w:t>
            </w:r>
            <w:r>
              <w:rPr>
                <w:rFonts w:ascii="Arial" w:hAnsi="Arial" w:cs="Arial"/>
                <w:sz w:val="24"/>
                <w:szCs w:val="24"/>
              </w:rPr>
              <w:t>.</w:t>
            </w:r>
            <w:r w:rsidRPr="002E6270">
              <w:rPr>
                <w:rFonts w:ascii="Arial" w:hAnsi="Arial" w:cs="Arial"/>
                <w:sz w:val="24"/>
                <w:szCs w:val="24"/>
              </w:rPr>
              <w:t xml:space="preserve"> </w:t>
            </w:r>
            <w:r w:rsidRPr="002E6270">
              <w:rPr>
                <w:rFonts w:ascii="Arial" w:hAnsi="Arial" w:cs="Arial"/>
                <w:sz w:val="24"/>
                <w:szCs w:val="24"/>
                <w:shd w:val="clear" w:color="auto" w:fill="FFFF00"/>
              </w:rPr>
              <w:t>(Citizenship)</w:t>
            </w:r>
          </w:p>
          <w:p w14:paraId="38AFAC87" w14:textId="27975AF6" w:rsidR="00BF4A05" w:rsidRDefault="00BF4A05" w:rsidP="000F02AE">
            <w:pPr>
              <w:pStyle w:val="ListParagraph"/>
              <w:numPr>
                <w:ilvl w:val="0"/>
                <w:numId w:val="21"/>
              </w:numPr>
              <w:ind w:left="339" w:hanging="239"/>
              <w:rPr>
                <w:rFonts w:ascii="Arial" w:hAnsi="Arial" w:cs="Arial"/>
                <w:sz w:val="24"/>
                <w:szCs w:val="24"/>
              </w:rPr>
            </w:pPr>
            <w:r w:rsidRPr="002E6270">
              <w:rPr>
                <w:rFonts w:ascii="Arial" w:hAnsi="Arial" w:cs="Arial"/>
                <w:sz w:val="24"/>
                <w:szCs w:val="24"/>
              </w:rPr>
              <w:t>Pupils show understanding of the risks and effects of legal drugs common to everyday life (e.g. cigarettes, e-cigarettes/ vaping, alcohol and medicines) and their impact on health; can recognise that drug use can become a habit which can be difficult to break</w:t>
            </w:r>
            <w:r>
              <w:rPr>
                <w:rFonts w:ascii="Arial" w:hAnsi="Arial" w:cs="Arial"/>
                <w:sz w:val="24"/>
                <w:szCs w:val="24"/>
              </w:rPr>
              <w:t>.</w:t>
            </w:r>
          </w:p>
          <w:p w14:paraId="0E05C567" w14:textId="74894CF5" w:rsidR="00BF4A05" w:rsidRDefault="00BF4A05" w:rsidP="002E6270">
            <w:pPr>
              <w:pStyle w:val="ListParagraph"/>
              <w:numPr>
                <w:ilvl w:val="0"/>
                <w:numId w:val="21"/>
              </w:numPr>
              <w:ind w:left="339" w:hanging="239"/>
              <w:rPr>
                <w:rFonts w:ascii="Arial" w:hAnsi="Arial" w:cs="Arial"/>
                <w:sz w:val="24"/>
                <w:szCs w:val="24"/>
              </w:rPr>
            </w:pPr>
            <w:r w:rsidRPr="002E6270">
              <w:rPr>
                <w:rFonts w:ascii="Arial" w:hAnsi="Arial" w:cs="Arial"/>
                <w:sz w:val="24"/>
                <w:szCs w:val="24"/>
              </w:rPr>
              <w:t>Pupils can talk about why people choose to use or not use drugs (including nicotine, alcohol and medicines)</w:t>
            </w:r>
            <w:r>
              <w:rPr>
                <w:rFonts w:ascii="Arial" w:hAnsi="Arial" w:cs="Arial"/>
                <w:sz w:val="24"/>
                <w:szCs w:val="24"/>
              </w:rPr>
              <w:t>.</w:t>
            </w:r>
          </w:p>
          <w:p w14:paraId="64C5AD90" w14:textId="7D0C540F" w:rsidR="00BF4A05" w:rsidRPr="00BA73E3" w:rsidRDefault="00BF4A05" w:rsidP="002E6270">
            <w:pPr>
              <w:pStyle w:val="ListParagraph"/>
              <w:numPr>
                <w:ilvl w:val="0"/>
                <w:numId w:val="21"/>
              </w:numPr>
              <w:ind w:left="339" w:hanging="239"/>
              <w:rPr>
                <w:rFonts w:ascii="Arial" w:hAnsi="Arial" w:cs="Arial"/>
                <w:sz w:val="24"/>
                <w:szCs w:val="24"/>
              </w:rPr>
            </w:pPr>
            <w:r w:rsidRPr="00BA73E3">
              <w:rPr>
                <w:rFonts w:ascii="Arial" w:hAnsi="Arial" w:cs="Arial"/>
                <w:sz w:val="24"/>
                <w:szCs w:val="24"/>
              </w:rPr>
              <w:t xml:space="preserve">Pupils can talk about the organisations that can support people </w:t>
            </w:r>
            <w:r>
              <w:rPr>
                <w:rFonts w:ascii="Arial" w:hAnsi="Arial" w:cs="Arial"/>
                <w:sz w:val="24"/>
                <w:szCs w:val="24"/>
              </w:rPr>
              <w:t xml:space="preserve">around </w:t>
            </w:r>
            <w:r w:rsidRPr="00BA73E3">
              <w:rPr>
                <w:rFonts w:ascii="Arial" w:hAnsi="Arial" w:cs="Arial"/>
                <w:sz w:val="24"/>
                <w:szCs w:val="24"/>
              </w:rPr>
              <w:t xml:space="preserve">alcohol, tobacco or other drug use; </w:t>
            </w:r>
            <w:r>
              <w:rPr>
                <w:rFonts w:ascii="Arial" w:hAnsi="Arial" w:cs="Arial"/>
                <w:sz w:val="24"/>
                <w:szCs w:val="24"/>
              </w:rPr>
              <w:t xml:space="preserve">know </w:t>
            </w:r>
            <w:r w:rsidRPr="00BA73E3">
              <w:rPr>
                <w:rFonts w:ascii="Arial" w:hAnsi="Arial" w:cs="Arial"/>
                <w:sz w:val="24"/>
                <w:szCs w:val="24"/>
              </w:rPr>
              <w:t>people they can talk to if they have concerns</w:t>
            </w:r>
            <w:r>
              <w:rPr>
                <w:rFonts w:ascii="Arial" w:hAnsi="Arial" w:cs="Arial"/>
                <w:sz w:val="24"/>
                <w:szCs w:val="24"/>
              </w:rPr>
              <w:t>.</w:t>
            </w:r>
          </w:p>
        </w:tc>
      </w:tr>
      <w:tr w:rsidR="00BF4A05" w:rsidRPr="00311AB7" w14:paraId="66079FD9" w14:textId="77777777" w:rsidTr="00BF4A05">
        <w:tc>
          <w:tcPr>
            <w:tcW w:w="1986" w:type="dxa"/>
          </w:tcPr>
          <w:p w14:paraId="62090B61" w14:textId="77777777" w:rsidR="00BF4A05" w:rsidRPr="00BA73E3" w:rsidRDefault="00BF4A05" w:rsidP="005A36F5">
            <w:pPr>
              <w:rPr>
                <w:rFonts w:ascii="Arial" w:hAnsi="Arial" w:cs="Arial"/>
                <w:b/>
                <w:sz w:val="24"/>
                <w:szCs w:val="24"/>
              </w:rPr>
            </w:pPr>
            <w:r w:rsidRPr="00BA73E3">
              <w:rPr>
                <w:rFonts w:ascii="Arial" w:hAnsi="Arial" w:cs="Arial"/>
                <w:b/>
                <w:sz w:val="24"/>
                <w:szCs w:val="24"/>
              </w:rPr>
              <w:t xml:space="preserve">First Aid </w:t>
            </w:r>
          </w:p>
        </w:tc>
        <w:tc>
          <w:tcPr>
            <w:tcW w:w="4961" w:type="dxa"/>
          </w:tcPr>
          <w:p w14:paraId="64D8724A" w14:textId="4E5D7510" w:rsidR="00BF4A05" w:rsidRPr="00BA73E3" w:rsidRDefault="00BF4A05" w:rsidP="00720B93">
            <w:pPr>
              <w:pStyle w:val="ListParagraph"/>
              <w:numPr>
                <w:ilvl w:val="0"/>
                <w:numId w:val="22"/>
              </w:numPr>
              <w:ind w:left="338" w:hanging="240"/>
              <w:rPr>
                <w:rFonts w:ascii="Arial" w:hAnsi="Arial" w:cs="Arial"/>
                <w:sz w:val="24"/>
                <w:szCs w:val="24"/>
              </w:rPr>
            </w:pPr>
            <w:r w:rsidRPr="00720B93">
              <w:rPr>
                <w:rFonts w:ascii="Arial" w:hAnsi="Arial" w:cs="Arial"/>
                <w:sz w:val="24"/>
                <w:szCs w:val="24"/>
              </w:rPr>
              <w:t>Pupils can talk about what to do if there is an accident and someone is hurt</w:t>
            </w:r>
            <w:r>
              <w:rPr>
                <w:rFonts w:ascii="Arial" w:hAnsi="Arial" w:cs="Arial"/>
                <w:sz w:val="24"/>
                <w:szCs w:val="24"/>
              </w:rPr>
              <w:t>,</w:t>
            </w:r>
            <w:r w:rsidRPr="00BA73E3">
              <w:rPr>
                <w:rFonts w:ascii="Arial" w:hAnsi="Arial" w:cs="Arial"/>
                <w:sz w:val="24"/>
                <w:szCs w:val="24"/>
              </w:rPr>
              <w:t xml:space="preserve"> how to get help in an emergency (how to dial 999 and what to say)</w:t>
            </w:r>
            <w:r>
              <w:rPr>
                <w:rFonts w:ascii="Arial" w:hAnsi="Arial" w:cs="Arial"/>
                <w:sz w:val="24"/>
                <w:szCs w:val="24"/>
              </w:rPr>
              <w:t>.</w:t>
            </w:r>
          </w:p>
        </w:tc>
        <w:tc>
          <w:tcPr>
            <w:tcW w:w="7654" w:type="dxa"/>
          </w:tcPr>
          <w:p w14:paraId="5EA57EB0" w14:textId="7260C5BE" w:rsidR="00BF4A05" w:rsidRPr="00720B93" w:rsidRDefault="00BF4A05" w:rsidP="00720B93">
            <w:pPr>
              <w:pStyle w:val="ListParagraph"/>
              <w:numPr>
                <w:ilvl w:val="0"/>
                <w:numId w:val="22"/>
              </w:numPr>
              <w:ind w:left="339" w:hanging="239"/>
              <w:rPr>
                <w:rFonts w:ascii="Arial" w:hAnsi="Arial" w:cs="Arial"/>
                <w:sz w:val="24"/>
                <w:szCs w:val="24"/>
              </w:rPr>
            </w:pPr>
            <w:r w:rsidRPr="00720B93">
              <w:rPr>
                <w:rFonts w:ascii="Arial" w:hAnsi="Arial" w:cs="Arial"/>
                <w:sz w:val="24"/>
                <w:szCs w:val="24"/>
              </w:rPr>
              <w:t xml:space="preserve">Pupils can explain how to make an emergency call and demonstrate how to apply basic </w:t>
            </w:r>
            <w:r>
              <w:rPr>
                <w:rFonts w:ascii="Arial" w:hAnsi="Arial" w:cs="Arial"/>
                <w:sz w:val="24"/>
                <w:szCs w:val="24"/>
              </w:rPr>
              <w:t>F</w:t>
            </w:r>
            <w:r w:rsidRPr="00720B93">
              <w:rPr>
                <w:rFonts w:ascii="Arial" w:hAnsi="Arial" w:cs="Arial"/>
                <w:sz w:val="24"/>
                <w:szCs w:val="24"/>
              </w:rPr>
              <w:t xml:space="preserve">irst </w:t>
            </w:r>
            <w:r>
              <w:rPr>
                <w:rFonts w:ascii="Arial" w:hAnsi="Arial" w:cs="Arial"/>
                <w:sz w:val="24"/>
                <w:szCs w:val="24"/>
              </w:rPr>
              <w:t>A</w:t>
            </w:r>
            <w:r w:rsidRPr="00720B93">
              <w:rPr>
                <w:rFonts w:ascii="Arial" w:hAnsi="Arial" w:cs="Arial"/>
                <w:sz w:val="24"/>
                <w:szCs w:val="24"/>
              </w:rPr>
              <w:t xml:space="preserve">id </w:t>
            </w:r>
            <w:r>
              <w:rPr>
                <w:rFonts w:ascii="Arial" w:hAnsi="Arial" w:cs="Arial"/>
                <w:sz w:val="24"/>
                <w:szCs w:val="24"/>
              </w:rPr>
              <w:t xml:space="preserve">(e.g. </w:t>
            </w:r>
            <w:r w:rsidRPr="00720B93">
              <w:rPr>
                <w:rFonts w:ascii="Arial" w:hAnsi="Arial" w:cs="Arial"/>
                <w:sz w:val="24"/>
                <w:szCs w:val="24"/>
              </w:rPr>
              <w:t>dealing with common injuries including head injuries</w:t>
            </w:r>
            <w:r>
              <w:rPr>
                <w:rFonts w:ascii="Arial" w:hAnsi="Arial" w:cs="Arial"/>
                <w:sz w:val="24"/>
                <w:szCs w:val="24"/>
              </w:rPr>
              <w:t>).</w:t>
            </w:r>
          </w:p>
          <w:p w14:paraId="0DF9FECE" w14:textId="77777777" w:rsidR="00BF4A05" w:rsidRPr="00BA73E3" w:rsidRDefault="00BF4A05" w:rsidP="005A36F5">
            <w:pPr>
              <w:rPr>
                <w:rFonts w:ascii="Arial" w:hAnsi="Arial" w:cs="Arial"/>
                <w:sz w:val="24"/>
                <w:szCs w:val="24"/>
              </w:rPr>
            </w:pPr>
          </w:p>
        </w:tc>
      </w:tr>
      <w:tr w:rsidR="00BF4A05" w:rsidRPr="00311AB7" w14:paraId="28CF2BA7" w14:textId="77777777" w:rsidTr="00BF4A05">
        <w:tc>
          <w:tcPr>
            <w:tcW w:w="1986" w:type="dxa"/>
          </w:tcPr>
          <w:p w14:paraId="4D8C4171" w14:textId="77777777" w:rsidR="00BF4A05" w:rsidRPr="00BA73E3" w:rsidRDefault="00BF4A05" w:rsidP="005A36F5">
            <w:pPr>
              <w:rPr>
                <w:rFonts w:ascii="Arial" w:hAnsi="Arial" w:cs="Arial"/>
                <w:b/>
                <w:sz w:val="24"/>
                <w:szCs w:val="24"/>
              </w:rPr>
            </w:pPr>
            <w:r w:rsidRPr="00BA73E3">
              <w:rPr>
                <w:rFonts w:ascii="Arial" w:hAnsi="Arial" w:cs="Arial"/>
                <w:b/>
                <w:sz w:val="24"/>
                <w:szCs w:val="24"/>
              </w:rPr>
              <w:t xml:space="preserve">Puberty </w:t>
            </w:r>
          </w:p>
        </w:tc>
        <w:tc>
          <w:tcPr>
            <w:tcW w:w="4961" w:type="dxa"/>
          </w:tcPr>
          <w:p w14:paraId="18B75E53" w14:textId="3893E37C" w:rsidR="00BF4A05" w:rsidRPr="00BA73E3" w:rsidRDefault="00BF4A05" w:rsidP="005A36F5">
            <w:pPr>
              <w:rPr>
                <w:rFonts w:ascii="Arial" w:hAnsi="Arial" w:cs="Arial"/>
                <w:sz w:val="24"/>
                <w:szCs w:val="24"/>
              </w:rPr>
            </w:pPr>
            <w:r>
              <w:rPr>
                <w:rFonts w:ascii="Arial" w:hAnsi="Arial" w:cs="Arial"/>
                <w:sz w:val="24"/>
                <w:szCs w:val="24"/>
              </w:rPr>
              <w:t>n/a at KS1</w:t>
            </w:r>
            <w:bookmarkStart w:id="0" w:name="_GoBack"/>
            <w:bookmarkEnd w:id="0"/>
          </w:p>
        </w:tc>
        <w:tc>
          <w:tcPr>
            <w:tcW w:w="7654" w:type="dxa"/>
          </w:tcPr>
          <w:p w14:paraId="6B7E03BB" w14:textId="5C543BB5" w:rsidR="00BF4A05" w:rsidRDefault="00BF4A05" w:rsidP="00CE3B38">
            <w:pPr>
              <w:pStyle w:val="ListParagraph"/>
              <w:numPr>
                <w:ilvl w:val="0"/>
                <w:numId w:val="23"/>
              </w:numPr>
              <w:ind w:left="339" w:hanging="239"/>
              <w:rPr>
                <w:rFonts w:ascii="Arial" w:hAnsi="Arial" w:cs="Arial"/>
                <w:sz w:val="24"/>
                <w:szCs w:val="24"/>
              </w:rPr>
            </w:pPr>
            <w:r w:rsidRPr="00720B93">
              <w:rPr>
                <w:rFonts w:ascii="Arial" w:hAnsi="Arial" w:cs="Arial"/>
                <w:sz w:val="24"/>
                <w:szCs w:val="24"/>
              </w:rPr>
              <w:t>Pupils can talk about puberty and how it affects girls and boys, particularly the emotional and physical changes including menstruation; about key facts about the menstrual cycle, menstrual wellbeing and wet dreams</w:t>
            </w:r>
            <w:r>
              <w:rPr>
                <w:rFonts w:ascii="Arial" w:hAnsi="Arial" w:cs="Arial"/>
                <w:sz w:val="24"/>
                <w:szCs w:val="24"/>
              </w:rPr>
              <w:t>.</w:t>
            </w:r>
            <w:r w:rsidRPr="00720B93">
              <w:rPr>
                <w:rFonts w:ascii="Arial" w:hAnsi="Arial" w:cs="Arial"/>
                <w:sz w:val="24"/>
                <w:szCs w:val="24"/>
              </w:rPr>
              <w:t xml:space="preserve"> </w:t>
            </w:r>
            <w:r w:rsidRPr="00720B93">
              <w:rPr>
                <w:rFonts w:ascii="Arial" w:hAnsi="Arial" w:cs="Arial"/>
                <w:sz w:val="24"/>
                <w:szCs w:val="24"/>
                <w:shd w:val="clear" w:color="auto" w:fill="FFFF00"/>
              </w:rPr>
              <w:t>(Science</w:t>
            </w:r>
            <w:r w:rsidRPr="00720B93">
              <w:rPr>
                <w:rFonts w:ascii="Arial" w:hAnsi="Arial" w:cs="Arial"/>
                <w:sz w:val="24"/>
                <w:szCs w:val="24"/>
                <w:highlight w:val="yellow"/>
              </w:rPr>
              <w:t>)</w:t>
            </w:r>
          </w:p>
          <w:p w14:paraId="09184193" w14:textId="26838465" w:rsidR="00BF4A05" w:rsidRPr="00BA73E3" w:rsidRDefault="00BF4A05" w:rsidP="00720B93">
            <w:pPr>
              <w:pStyle w:val="ListParagraph"/>
              <w:numPr>
                <w:ilvl w:val="0"/>
                <w:numId w:val="23"/>
              </w:numPr>
              <w:ind w:left="339" w:hanging="239"/>
              <w:rPr>
                <w:rFonts w:ascii="Arial" w:hAnsi="Arial" w:cs="Arial"/>
                <w:sz w:val="24"/>
                <w:szCs w:val="24"/>
              </w:rPr>
            </w:pPr>
            <w:r w:rsidRPr="00720B93">
              <w:rPr>
                <w:rFonts w:ascii="Arial" w:hAnsi="Arial" w:cs="Arial"/>
                <w:sz w:val="24"/>
                <w:szCs w:val="24"/>
              </w:rPr>
              <w:lastRenderedPageBreak/>
              <w:t xml:space="preserve">Pupils can identify the external genitalia and internal reproductive organs in males and females and </w:t>
            </w:r>
            <w:r>
              <w:rPr>
                <w:rFonts w:ascii="Arial" w:hAnsi="Arial" w:cs="Arial"/>
                <w:sz w:val="24"/>
                <w:szCs w:val="24"/>
              </w:rPr>
              <w:t xml:space="preserve">explain </w:t>
            </w:r>
            <w:r w:rsidRPr="00720B93">
              <w:rPr>
                <w:rFonts w:ascii="Arial" w:hAnsi="Arial" w:cs="Arial"/>
                <w:sz w:val="24"/>
                <w:szCs w:val="24"/>
              </w:rPr>
              <w:t>how the process of puberty relates to human reproduction</w:t>
            </w:r>
            <w:r>
              <w:rPr>
                <w:rFonts w:ascii="Arial" w:hAnsi="Arial" w:cs="Arial"/>
                <w:sz w:val="24"/>
                <w:szCs w:val="24"/>
              </w:rPr>
              <w:t>.</w:t>
            </w:r>
            <w:r w:rsidRPr="00720B93">
              <w:rPr>
                <w:rFonts w:ascii="Arial" w:hAnsi="Arial" w:cs="Arial"/>
                <w:sz w:val="24"/>
                <w:szCs w:val="24"/>
              </w:rPr>
              <w:t xml:space="preserve"> (</w:t>
            </w:r>
            <w:r w:rsidRPr="00720B93">
              <w:rPr>
                <w:rFonts w:ascii="Arial" w:hAnsi="Arial" w:cs="Arial"/>
                <w:sz w:val="24"/>
                <w:szCs w:val="24"/>
                <w:highlight w:val="yellow"/>
              </w:rPr>
              <w:t>Science)</w:t>
            </w:r>
          </w:p>
        </w:tc>
      </w:tr>
      <w:tr w:rsidR="00BF4A05" w:rsidRPr="00834E06" w14:paraId="7E295B56" w14:textId="77777777" w:rsidTr="00BF4A05">
        <w:tc>
          <w:tcPr>
            <w:tcW w:w="1986" w:type="dxa"/>
          </w:tcPr>
          <w:p w14:paraId="216DB1C0" w14:textId="13E91630" w:rsidR="00BF4A05" w:rsidRPr="0005404B" w:rsidRDefault="00BF4A05" w:rsidP="00720B93">
            <w:pPr>
              <w:rPr>
                <w:rFonts w:ascii="Arial" w:hAnsi="Arial" w:cs="Arial"/>
                <w:b/>
                <w:color w:val="E5855A"/>
                <w:sz w:val="24"/>
                <w:szCs w:val="24"/>
              </w:rPr>
            </w:pPr>
            <w:r w:rsidRPr="0005404B">
              <w:rPr>
                <w:rFonts w:ascii="Arial" w:hAnsi="Arial" w:cs="Arial"/>
                <w:b/>
                <w:color w:val="E5855A"/>
                <w:sz w:val="24"/>
                <w:szCs w:val="24"/>
              </w:rPr>
              <w:lastRenderedPageBreak/>
              <w:t>Key theology for Church of England / Methodist schools</w:t>
            </w:r>
          </w:p>
        </w:tc>
        <w:tc>
          <w:tcPr>
            <w:tcW w:w="4961" w:type="dxa"/>
          </w:tcPr>
          <w:p w14:paraId="1B2AD0B9" w14:textId="47C45379" w:rsidR="00BF4A05" w:rsidRPr="0005404B" w:rsidRDefault="00BF4A05" w:rsidP="00720B93">
            <w:pPr>
              <w:pStyle w:val="ListParagraph"/>
              <w:numPr>
                <w:ilvl w:val="0"/>
                <w:numId w:val="24"/>
              </w:numPr>
              <w:ind w:left="338" w:hanging="240"/>
              <w:rPr>
                <w:rFonts w:ascii="Arial" w:hAnsi="Arial" w:cs="Arial"/>
                <w:color w:val="E5855A"/>
                <w:sz w:val="24"/>
                <w:szCs w:val="24"/>
              </w:rPr>
            </w:pPr>
            <w:r w:rsidRPr="0005404B">
              <w:rPr>
                <w:rFonts w:ascii="Arial" w:hAnsi="Arial" w:cs="Arial"/>
                <w:color w:val="E5855A"/>
                <w:sz w:val="24"/>
                <w:szCs w:val="24"/>
              </w:rPr>
              <w:t xml:space="preserve">Pupils will be able to show an understanding of key Christian teachings about how they are of great value and worth: “You are fearfully and </w:t>
            </w:r>
            <w:r w:rsidRPr="0005404B">
              <w:rPr>
                <w:rFonts w:ascii="Arial" w:hAnsi="Arial" w:cs="Arial"/>
                <w:bCs/>
                <w:color w:val="E5855A"/>
                <w:sz w:val="24"/>
                <w:szCs w:val="24"/>
              </w:rPr>
              <w:t>wonderfully made</w:t>
            </w:r>
            <w:r w:rsidRPr="0005404B">
              <w:rPr>
                <w:rFonts w:ascii="Arial" w:hAnsi="Arial" w:cs="Arial"/>
                <w:color w:val="E5855A"/>
                <w:sz w:val="24"/>
                <w:szCs w:val="24"/>
              </w:rPr>
              <w:t>” (Psalm 139) and “God saw that it was very good” (Genesis 1).</w:t>
            </w:r>
          </w:p>
          <w:p w14:paraId="0848C674" w14:textId="51C316E2" w:rsidR="00BF4A05" w:rsidRPr="0005404B" w:rsidRDefault="00BF4A05" w:rsidP="00720B93">
            <w:pPr>
              <w:pStyle w:val="ListParagraph"/>
              <w:numPr>
                <w:ilvl w:val="0"/>
                <w:numId w:val="24"/>
              </w:numPr>
              <w:ind w:left="338" w:hanging="240"/>
              <w:rPr>
                <w:rFonts w:ascii="Arial" w:hAnsi="Arial" w:cs="Arial"/>
                <w:color w:val="E5855A"/>
                <w:sz w:val="24"/>
                <w:szCs w:val="24"/>
              </w:rPr>
            </w:pPr>
            <w:r w:rsidRPr="0005404B">
              <w:rPr>
                <w:rFonts w:ascii="Arial" w:hAnsi="Arial" w:cs="Arial"/>
                <w:color w:val="E5855A"/>
                <w:sz w:val="24"/>
                <w:szCs w:val="24"/>
              </w:rPr>
              <w:t>Pupils can make a link between these teachings and how people can regard, celebrate and protect their bodies, minds and souls.</w:t>
            </w:r>
          </w:p>
        </w:tc>
        <w:tc>
          <w:tcPr>
            <w:tcW w:w="7654" w:type="dxa"/>
          </w:tcPr>
          <w:p w14:paraId="00F99C36" w14:textId="4451B258" w:rsidR="00BF4A05" w:rsidRPr="0005404B" w:rsidRDefault="00BF4A05" w:rsidP="00720B93">
            <w:pPr>
              <w:pStyle w:val="ListParagraph"/>
              <w:numPr>
                <w:ilvl w:val="0"/>
                <w:numId w:val="24"/>
              </w:numPr>
              <w:ind w:left="339" w:hanging="239"/>
              <w:rPr>
                <w:rFonts w:ascii="Arial" w:hAnsi="Arial" w:cs="Arial"/>
                <w:color w:val="E5855A"/>
                <w:sz w:val="24"/>
                <w:szCs w:val="24"/>
              </w:rPr>
            </w:pPr>
            <w:r w:rsidRPr="0005404B">
              <w:rPr>
                <w:rFonts w:ascii="Arial" w:hAnsi="Arial" w:cs="Arial"/>
                <w:color w:val="E5855A"/>
                <w:sz w:val="24"/>
                <w:szCs w:val="24"/>
              </w:rPr>
              <w:t xml:space="preserve">Pupils will be able to explain the Christian belief about how humans are </w:t>
            </w:r>
            <w:r w:rsidRPr="0005404B">
              <w:rPr>
                <w:rFonts w:ascii="Arial" w:hAnsi="Arial" w:cs="Arial"/>
                <w:bCs/>
                <w:color w:val="E5855A"/>
                <w:sz w:val="24"/>
                <w:szCs w:val="24"/>
              </w:rPr>
              <w:t>made in the image of God</w:t>
            </w:r>
            <w:r w:rsidRPr="0005404B">
              <w:rPr>
                <w:rFonts w:ascii="Arial" w:hAnsi="Arial" w:cs="Arial"/>
                <w:color w:val="E5855A"/>
                <w:sz w:val="24"/>
                <w:szCs w:val="24"/>
              </w:rPr>
              <w:t xml:space="preserve"> (Genesis 1:27); how it may be interpreted and lived out in people’s regard for themselves and enjoyment of living in their bodies.</w:t>
            </w:r>
          </w:p>
          <w:p w14:paraId="6AF2105A" w14:textId="0D33B66F" w:rsidR="00BF4A05" w:rsidRPr="0005404B" w:rsidRDefault="00BF4A05" w:rsidP="00720B93">
            <w:pPr>
              <w:pStyle w:val="ListParagraph"/>
              <w:numPr>
                <w:ilvl w:val="0"/>
                <w:numId w:val="24"/>
              </w:numPr>
              <w:ind w:left="339" w:hanging="239"/>
              <w:rPr>
                <w:rFonts w:ascii="Arial" w:hAnsi="Arial" w:cs="Arial"/>
                <w:color w:val="E5855A"/>
                <w:sz w:val="24"/>
                <w:szCs w:val="24"/>
              </w:rPr>
            </w:pPr>
            <w:r w:rsidRPr="0005404B">
              <w:rPr>
                <w:rFonts w:ascii="Arial" w:hAnsi="Arial" w:cs="Arial"/>
                <w:color w:val="E5855A"/>
                <w:sz w:val="24"/>
                <w:szCs w:val="24"/>
              </w:rPr>
              <w:t xml:space="preserve">Pupils will be able to explain the Christian concept of </w:t>
            </w:r>
            <w:r w:rsidRPr="0005404B">
              <w:rPr>
                <w:rFonts w:ascii="Arial" w:hAnsi="Arial" w:cs="Arial"/>
                <w:bCs/>
                <w:color w:val="E5855A"/>
                <w:sz w:val="24"/>
                <w:szCs w:val="24"/>
              </w:rPr>
              <w:t>stewardship</w:t>
            </w:r>
            <w:r w:rsidRPr="0005404B">
              <w:rPr>
                <w:rFonts w:ascii="Arial" w:hAnsi="Arial" w:cs="Arial"/>
                <w:color w:val="E5855A"/>
                <w:sz w:val="24"/>
                <w:szCs w:val="24"/>
              </w:rPr>
              <w:t>: that humans have been given a gift that they should take care of and how that might affect the way that Christians look after their own bodies and minds.</w:t>
            </w:r>
          </w:p>
        </w:tc>
      </w:tr>
    </w:tbl>
    <w:p w14:paraId="7DB2D02B" w14:textId="77777777" w:rsidR="006815FC" w:rsidRPr="0005404B" w:rsidRDefault="006815FC" w:rsidP="005A36F5">
      <w:pPr>
        <w:spacing w:line="240" w:lineRule="auto"/>
        <w:rPr>
          <w:color w:val="E5855A"/>
          <w:sz w:val="16"/>
          <w:szCs w:val="16"/>
        </w:rPr>
      </w:pPr>
    </w:p>
    <w:sectPr w:rsidR="006815FC" w:rsidRPr="0005404B" w:rsidSect="00BA73E3">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898CB" w14:textId="77777777" w:rsidR="00615DA2" w:rsidRDefault="00615DA2" w:rsidP="00FC0C1E">
      <w:pPr>
        <w:spacing w:after="0" w:line="240" w:lineRule="auto"/>
      </w:pPr>
      <w:r>
        <w:separator/>
      </w:r>
    </w:p>
  </w:endnote>
  <w:endnote w:type="continuationSeparator" w:id="0">
    <w:p w14:paraId="4974A93E" w14:textId="77777777" w:rsidR="00615DA2" w:rsidRDefault="00615DA2" w:rsidP="00FC0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etika">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54A56" w14:textId="77777777" w:rsidR="0061000B" w:rsidRDefault="00610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9AAC9" w14:textId="7CEAAADE" w:rsidR="0061000B" w:rsidRDefault="0039111B">
    <w:pPr>
      <w:pStyle w:val="Footer"/>
    </w:pPr>
    <w:r>
      <w:rPr>
        <w:noProof/>
      </w:rPr>
      <w:drawing>
        <wp:anchor distT="0" distB="0" distL="114300" distR="114300" simplePos="0" relativeHeight="251659264" behindDoc="0" locked="0" layoutInCell="1" allowOverlap="1" wp14:anchorId="51AA0474" wp14:editId="60D6CE73">
          <wp:simplePos x="0" y="0"/>
          <wp:positionH relativeFrom="column">
            <wp:posOffset>-457200</wp:posOffset>
          </wp:positionH>
          <wp:positionV relativeFrom="page">
            <wp:posOffset>6920865</wp:posOffset>
          </wp:positionV>
          <wp:extent cx="1005840" cy="34607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ns_black on white 2.jpg"/>
                  <pic:cNvPicPr/>
                </pic:nvPicPr>
                <pic:blipFill>
                  <a:blip r:embed="rId1">
                    <a:extLst>
                      <a:ext uri="{28A0092B-C50C-407E-A947-70E740481C1C}">
                        <a14:useLocalDpi xmlns:a14="http://schemas.microsoft.com/office/drawing/2010/main" val="0"/>
                      </a:ext>
                    </a:extLst>
                  </a:blip>
                  <a:stretch>
                    <a:fillRect/>
                  </a:stretch>
                </pic:blipFill>
                <pic:spPr>
                  <a:xfrm>
                    <a:off x="0" y="0"/>
                    <a:ext cx="1005840" cy="34607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50438" w14:textId="77777777" w:rsidR="0061000B" w:rsidRDefault="00610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920BC" w14:textId="77777777" w:rsidR="00615DA2" w:rsidRDefault="00615DA2" w:rsidP="00FC0C1E">
      <w:pPr>
        <w:spacing w:after="0" w:line="240" w:lineRule="auto"/>
      </w:pPr>
      <w:r>
        <w:separator/>
      </w:r>
    </w:p>
  </w:footnote>
  <w:footnote w:type="continuationSeparator" w:id="0">
    <w:p w14:paraId="00567009" w14:textId="77777777" w:rsidR="00615DA2" w:rsidRDefault="00615DA2" w:rsidP="00FC0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FBF20" w14:textId="77777777" w:rsidR="0061000B" w:rsidRDefault="006100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4743"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4725"/>
      <w:gridCol w:w="4693"/>
    </w:tblGrid>
    <w:tr w:rsidR="00BA73E3" w14:paraId="4507989A" w14:textId="77777777" w:rsidTr="00BA73E3">
      <w:trPr>
        <w:trHeight w:val="429"/>
      </w:trPr>
      <w:tc>
        <w:tcPr>
          <w:tcW w:w="5325" w:type="dxa"/>
          <w:vAlign w:val="center"/>
        </w:tcPr>
        <w:p w14:paraId="5C74725C" w14:textId="2E71F604" w:rsidR="00BA73E3" w:rsidRPr="00B231A6" w:rsidRDefault="0061000B" w:rsidP="00BA73E3">
          <w:pPr>
            <w:pStyle w:val="Header"/>
            <w:rPr>
              <w:rFonts w:ascii="ketika" w:hAnsi="ketika" w:cs="Arial"/>
              <w:color w:val="00959B"/>
              <w:sz w:val="52"/>
              <w:szCs w:val="52"/>
            </w:rPr>
          </w:pPr>
          <w:bookmarkStart w:id="1" w:name="_Hlk42695795"/>
          <w:r>
            <w:rPr>
              <w:rFonts w:ascii="ketika" w:hAnsi="ketika" w:cs="Arial"/>
              <w:noProof/>
              <w:color w:val="00959B"/>
              <w:sz w:val="52"/>
              <w:szCs w:val="52"/>
            </w:rPr>
            <w:drawing>
              <wp:inline distT="0" distB="0" distL="0" distR="0" wp14:anchorId="64F7C90C" wp14:editId="048D73C4">
                <wp:extent cx="2182368" cy="28651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 logo.jpg"/>
                        <pic:cNvPicPr/>
                      </pic:nvPicPr>
                      <pic:blipFill>
                        <a:blip r:embed="rId1">
                          <a:extLst>
                            <a:ext uri="{28A0092B-C50C-407E-A947-70E740481C1C}">
                              <a14:useLocalDpi xmlns:a14="http://schemas.microsoft.com/office/drawing/2010/main" val="0"/>
                            </a:ext>
                          </a:extLst>
                        </a:blip>
                        <a:stretch>
                          <a:fillRect/>
                        </a:stretch>
                      </pic:blipFill>
                      <pic:spPr>
                        <a:xfrm>
                          <a:off x="0" y="0"/>
                          <a:ext cx="2182368" cy="286512"/>
                        </a:xfrm>
                        <a:prstGeom prst="rect">
                          <a:avLst/>
                        </a:prstGeom>
                      </pic:spPr>
                    </pic:pic>
                  </a:graphicData>
                </a:graphic>
              </wp:inline>
            </w:drawing>
          </w:r>
        </w:p>
      </w:tc>
      <w:tc>
        <w:tcPr>
          <w:tcW w:w="4725" w:type="dxa"/>
          <w:vAlign w:val="center"/>
        </w:tcPr>
        <w:p w14:paraId="7A540F48" w14:textId="358784F8" w:rsidR="00BA73E3" w:rsidRPr="00805125" w:rsidRDefault="00BA73E3" w:rsidP="00BA73E3">
          <w:pPr>
            <w:pStyle w:val="Header"/>
            <w:jc w:val="center"/>
            <w:rPr>
              <w:rFonts w:ascii="ketika" w:hAnsi="ketika" w:cs="Arial"/>
              <w:color w:val="D95B8B"/>
              <w:sz w:val="52"/>
              <w:szCs w:val="52"/>
            </w:rPr>
          </w:pPr>
          <w:r>
            <w:rPr>
              <w:rFonts w:ascii="Arial" w:hAnsi="Arial" w:cs="Arial"/>
              <w:color w:val="808080" w:themeColor="background1" w:themeShade="80"/>
              <w:sz w:val="20"/>
              <w:szCs w:val="20"/>
            </w:rPr>
            <w:t>Progression Outcomes Statements</w:t>
          </w:r>
        </w:p>
      </w:tc>
      <w:tc>
        <w:tcPr>
          <w:tcW w:w="4693" w:type="dxa"/>
          <w:vAlign w:val="center"/>
        </w:tcPr>
        <w:p w14:paraId="05DB3186" w14:textId="2B92B4A3" w:rsidR="00BA73E3" w:rsidRPr="00805125" w:rsidRDefault="00BA73E3" w:rsidP="00BA73E3">
          <w:pPr>
            <w:pStyle w:val="Header"/>
            <w:jc w:val="right"/>
            <w:rPr>
              <w:rFonts w:ascii="Arial" w:hAnsi="Arial" w:cs="Arial"/>
              <w:color w:val="808080" w:themeColor="background1" w:themeShade="80"/>
            </w:rPr>
          </w:pPr>
          <w:r w:rsidRPr="00805125">
            <w:rPr>
              <w:rFonts w:ascii="Arial" w:hAnsi="Arial" w:cs="Arial"/>
              <w:color w:val="808080" w:themeColor="background1" w:themeShade="80"/>
              <w:sz w:val="20"/>
              <w:szCs w:val="20"/>
            </w:rPr>
            <w:t>Health Education</w:t>
          </w:r>
        </w:p>
      </w:tc>
    </w:tr>
    <w:bookmarkEnd w:id="1"/>
  </w:tbl>
  <w:p w14:paraId="312C26BA" w14:textId="60FCC73E" w:rsidR="001F4FD9" w:rsidRDefault="001F4F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25758" w14:textId="77777777" w:rsidR="0061000B" w:rsidRDefault="006100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21E69"/>
    <w:multiLevelType w:val="hybridMultilevel"/>
    <w:tmpl w:val="929269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9A3207"/>
    <w:multiLevelType w:val="hybridMultilevel"/>
    <w:tmpl w:val="C836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571DA"/>
    <w:multiLevelType w:val="hybridMultilevel"/>
    <w:tmpl w:val="16C4A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5B3D46"/>
    <w:multiLevelType w:val="hybridMultilevel"/>
    <w:tmpl w:val="E2B2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05F99"/>
    <w:multiLevelType w:val="hybridMultilevel"/>
    <w:tmpl w:val="A49C7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60E60"/>
    <w:multiLevelType w:val="hybridMultilevel"/>
    <w:tmpl w:val="E372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92472"/>
    <w:multiLevelType w:val="hybridMultilevel"/>
    <w:tmpl w:val="C086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C633B"/>
    <w:multiLevelType w:val="hybridMultilevel"/>
    <w:tmpl w:val="4852FF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11762D"/>
    <w:multiLevelType w:val="hybridMultilevel"/>
    <w:tmpl w:val="BE24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26CFD"/>
    <w:multiLevelType w:val="hybridMultilevel"/>
    <w:tmpl w:val="4B1A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222686"/>
    <w:multiLevelType w:val="hybridMultilevel"/>
    <w:tmpl w:val="BC6AE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2215B"/>
    <w:multiLevelType w:val="hybridMultilevel"/>
    <w:tmpl w:val="D45E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F36BC9"/>
    <w:multiLevelType w:val="hybridMultilevel"/>
    <w:tmpl w:val="6426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E53E85"/>
    <w:multiLevelType w:val="hybridMultilevel"/>
    <w:tmpl w:val="D4A8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B422D"/>
    <w:multiLevelType w:val="hybridMultilevel"/>
    <w:tmpl w:val="167AA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E6151"/>
    <w:multiLevelType w:val="hybridMultilevel"/>
    <w:tmpl w:val="3702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2E5574"/>
    <w:multiLevelType w:val="hybridMultilevel"/>
    <w:tmpl w:val="13749F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BAF6492"/>
    <w:multiLevelType w:val="hybridMultilevel"/>
    <w:tmpl w:val="E524408E"/>
    <w:lvl w:ilvl="0" w:tplc="F7EEF1FE">
      <w:start w:val="1"/>
      <w:numFmt w:val="bullet"/>
      <w:lvlText w:val="•"/>
      <w:lvlJc w:val="left"/>
      <w:pPr>
        <w:tabs>
          <w:tab w:val="num" w:pos="720"/>
        </w:tabs>
        <w:ind w:left="720" w:hanging="360"/>
      </w:pPr>
      <w:rPr>
        <w:rFonts w:ascii="Arial" w:hAnsi="Arial" w:hint="default"/>
      </w:rPr>
    </w:lvl>
    <w:lvl w:ilvl="1" w:tplc="2990CB3E" w:tentative="1">
      <w:start w:val="1"/>
      <w:numFmt w:val="bullet"/>
      <w:lvlText w:val="•"/>
      <w:lvlJc w:val="left"/>
      <w:pPr>
        <w:tabs>
          <w:tab w:val="num" w:pos="1440"/>
        </w:tabs>
        <w:ind w:left="1440" w:hanging="360"/>
      </w:pPr>
      <w:rPr>
        <w:rFonts w:ascii="Arial" w:hAnsi="Arial" w:hint="default"/>
      </w:rPr>
    </w:lvl>
    <w:lvl w:ilvl="2" w:tplc="A3DE1A46" w:tentative="1">
      <w:start w:val="1"/>
      <w:numFmt w:val="bullet"/>
      <w:lvlText w:val="•"/>
      <w:lvlJc w:val="left"/>
      <w:pPr>
        <w:tabs>
          <w:tab w:val="num" w:pos="2160"/>
        </w:tabs>
        <w:ind w:left="2160" w:hanging="360"/>
      </w:pPr>
      <w:rPr>
        <w:rFonts w:ascii="Arial" w:hAnsi="Arial" w:hint="default"/>
      </w:rPr>
    </w:lvl>
    <w:lvl w:ilvl="3" w:tplc="56AC9408" w:tentative="1">
      <w:start w:val="1"/>
      <w:numFmt w:val="bullet"/>
      <w:lvlText w:val="•"/>
      <w:lvlJc w:val="left"/>
      <w:pPr>
        <w:tabs>
          <w:tab w:val="num" w:pos="2880"/>
        </w:tabs>
        <w:ind w:left="2880" w:hanging="360"/>
      </w:pPr>
      <w:rPr>
        <w:rFonts w:ascii="Arial" w:hAnsi="Arial" w:hint="default"/>
      </w:rPr>
    </w:lvl>
    <w:lvl w:ilvl="4" w:tplc="9D6807D2" w:tentative="1">
      <w:start w:val="1"/>
      <w:numFmt w:val="bullet"/>
      <w:lvlText w:val="•"/>
      <w:lvlJc w:val="left"/>
      <w:pPr>
        <w:tabs>
          <w:tab w:val="num" w:pos="3600"/>
        </w:tabs>
        <w:ind w:left="3600" w:hanging="360"/>
      </w:pPr>
      <w:rPr>
        <w:rFonts w:ascii="Arial" w:hAnsi="Arial" w:hint="default"/>
      </w:rPr>
    </w:lvl>
    <w:lvl w:ilvl="5" w:tplc="6EE263F6" w:tentative="1">
      <w:start w:val="1"/>
      <w:numFmt w:val="bullet"/>
      <w:lvlText w:val="•"/>
      <w:lvlJc w:val="left"/>
      <w:pPr>
        <w:tabs>
          <w:tab w:val="num" w:pos="4320"/>
        </w:tabs>
        <w:ind w:left="4320" w:hanging="360"/>
      </w:pPr>
      <w:rPr>
        <w:rFonts w:ascii="Arial" w:hAnsi="Arial" w:hint="default"/>
      </w:rPr>
    </w:lvl>
    <w:lvl w:ilvl="6" w:tplc="36DE4AE8" w:tentative="1">
      <w:start w:val="1"/>
      <w:numFmt w:val="bullet"/>
      <w:lvlText w:val="•"/>
      <w:lvlJc w:val="left"/>
      <w:pPr>
        <w:tabs>
          <w:tab w:val="num" w:pos="5040"/>
        </w:tabs>
        <w:ind w:left="5040" w:hanging="360"/>
      </w:pPr>
      <w:rPr>
        <w:rFonts w:ascii="Arial" w:hAnsi="Arial" w:hint="default"/>
      </w:rPr>
    </w:lvl>
    <w:lvl w:ilvl="7" w:tplc="3E709946" w:tentative="1">
      <w:start w:val="1"/>
      <w:numFmt w:val="bullet"/>
      <w:lvlText w:val="•"/>
      <w:lvlJc w:val="left"/>
      <w:pPr>
        <w:tabs>
          <w:tab w:val="num" w:pos="5760"/>
        </w:tabs>
        <w:ind w:left="5760" w:hanging="360"/>
      </w:pPr>
      <w:rPr>
        <w:rFonts w:ascii="Arial" w:hAnsi="Arial" w:hint="default"/>
      </w:rPr>
    </w:lvl>
    <w:lvl w:ilvl="8" w:tplc="C030699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F9A4534"/>
    <w:multiLevelType w:val="hybridMultilevel"/>
    <w:tmpl w:val="BA02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85C71"/>
    <w:multiLevelType w:val="hybridMultilevel"/>
    <w:tmpl w:val="FAAE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D1944"/>
    <w:multiLevelType w:val="hybridMultilevel"/>
    <w:tmpl w:val="1026C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284D27"/>
    <w:multiLevelType w:val="hybridMultilevel"/>
    <w:tmpl w:val="999EB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532292"/>
    <w:multiLevelType w:val="hybridMultilevel"/>
    <w:tmpl w:val="F168A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8E83296"/>
    <w:multiLevelType w:val="hybridMultilevel"/>
    <w:tmpl w:val="4A9A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6"/>
  </w:num>
  <w:num w:numId="4">
    <w:abstractNumId w:val="3"/>
  </w:num>
  <w:num w:numId="5">
    <w:abstractNumId w:val="1"/>
  </w:num>
  <w:num w:numId="6">
    <w:abstractNumId w:val="11"/>
  </w:num>
  <w:num w:numId="7">
    <w:abstractNumId w:val="15"/>
  </w:num>
  <w:num w:numId="8">
    <w:abstractNumId w:val="8"/>
  </w:num>
  <w:num w:numId="9">
    <w:abstractNumId w:val="16"/>
  </w:num>
  <w:num w:numId="10">
    <w:abstractNumId w:val="2"/>
  </w:num>
  <w:num w:numId="11">
    <w:abstractNumId w:val="22"/>
  </w:num>
  <w:num w:numId="12">
    <w:abstractNumId w:val="0"/>
  </w:num>
  <w:num w:numId="13">
    <w:abstractNumId w:val="17"/>
  </w:num>
  <w:num w:numId="14">
    <w:abstractNumId w:val="7"/>
  </w:num>
  <w:num w:numId="15">
    <w:abstractNumId w:val="21"/>
  </w:num>
  <w:num w:numId="16">
    <w:abstractNumId w:val="14"/>
  </w:num>
  <w:num w:numId="17">
    <w:abstractNumId w:val="19"/>
  </w:num>
  <w:num w:numId="18">
    <w:abstractNumId w:val="9"/>
  </w:num>
  <w:num w:numId="19">
    <w:abstractNumId w:val="13"/>
  </w:num>
  <w:num w:numId="20">
    <w:abstractNumId w:val="5"/>
  </w:num>
  <w:num w:numId="21">
    <w:abstractNumId w:val="18"/>
  </w:num>
  <w:num w:numId="22">
    <w:abstractNumId w:val="12"/>
  </w:num>
  <w:num w:numId="23">
    <w:abstractNumId w:val="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1E"/>
    <w:rsid w:val="000059C8"/>
    <w:rsid w:val="00014B74"/>
    <w:rsid w:val="00053C7C"/>
    <w:rsid w:val="0005404B"/>
    <w:rsid w:val="00084912"/>
    <w:rsid w:val="0010757D"/>
    <w:rsid w:val="00162C5C"/>
    <w:rsid w:val="001F4FD9"/>
    <w:rsid w:val="002874B2"/>
    <w:rsid w:val="002B355F"/>
    <w:rsid w:val="002D44F1"/>
    <w:rsid w:val="002E6270"/>
    <w:rsid w:val="00306977"/>
    <w:rsid w:val="00311AB7"/>
    <w:rsid w:val="00364987"/>
    <w:rsid w:val="00381D0B"/>
    <w:rsid w:val="0039111B"/>
    <w:rsid w:val="004715CB"/>
    <w:rsid w:val="004C4BBC"/>
    <w:rsid w:val="004D33A0"/>
    <w:rsid w:val="00536D09"/>
    <w:rsid w:val="005642EC"/>
    <w:rsid w:val="0058354F"/>
    <w:rsid w:val="005A36F5"/>
    <w:rsid w:val="005B5852"/>
    <w:rsid w:val="0061000B"/>
    <w:rsid w:val="00615DA2"/>
    <w:rsid w:val="006218E3"/>
    <w:rsid w:val="006815FC"/>
    <w:rsid w:val="006849FA"/>
    <w:rsid w:val="006C5826"/>
    <w:rsid w:val="006C6C7C"/>
    <w:rsid w:val="007039CF"/>
    <w:rsid w:val="00720B93"/>
    <w:rsid w:val="00732900"/>
    <w:rsid w:val="00834E06"/>
    <w:rsid w:val="0085358D"/>
    <w:rsid w:val="00876E5B"/>
    <w:rsid w:val="00892877"/>
    <w:rsid w:val="00893ECE"/>
    <w:rsid w:val="008D021B"/>
    <w:rsid w:val="008F5699"/>
    <w:rsid w:val="00A4021F"/>
    <w:rsid w:val="00A46070"/>
    <w:rsid w:val="00A85336"/>
    <w:rsid w:val="00B242DF"/>
    <w:rsid w:val="00BA73E3"/>
    <w:rsid w:val="00BC1B42"/>
    <w:rsid w:val="00BC50CC"/>
    <w:rsid w:val="00BF4A05"/>
    <w:rsid w:val="00C2173A"/>
    <w:rsid w:val="00C27067"/>
    <w:rsid w:val="00C545CE"/>
    <w:rsid w:val="00C60BE6"/>
    <w:rsid w:val="00CB5906"/>
    <w:rsid w:val="00D35963"/>
    <w:rsid w:val="00D54859"/>
    <w:rsid w:val="00D83198"/>
    <w:rsid w:val="00D95409"/>
    <w:rsid w:val="00DD3B17"/>
    <w:rsid w:val="00DF1688"/>
    <w:rsid w:val="00E37516"/>
    <w:rsid w:val="00E5747B"/>
    <w:rsid w:val="00EC7A09"/>
    <w:rsid w:val="00F05D81"/>
    <w:rsid w:val="00F078D0"/>
    <w:rsid w:val="00F36727"/>
    <w:rsid w:val="00F37495"/>
    <w:rsid w:val="00FC0C1E"/>
    <w:rsid w:val="00FC6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61BDE8"/>
  <w15:docId w15:val="{DA4B14D7-2819-42CE-8B8C-A0B6C8FDD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C1E"/>
  </w:style>
  <w:style w:type="paragraph" w:styleId="Footer">
    <w:name w:val="footer"/>
    <w:basedOn w:val="Normal"/>
    <w:link w:val="FooterChar"/>
    <w:uiPriority w:val="99"/>
    <w:unhideWhenUsed/>
    <w:rsid w:val="00FC0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C1E"/>
  </w:style>
  <w:style w:type="paragraph" w:styleId="BalloonText">
    <w:name w:val="Balloon Text"/>
    <w:basedOn w:val="Normal"/>
    <w:link w:val="BalloonTextChar"/>
    <w:uiPriority w:val="99"/>
    <w:semiHidden/>
    <w:unhideWhenUsed/>
    <w:rsid w:val="00FC0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C1E"/>
    <w:rPr>
      <w:rFonts w:ascii="Tahoma" w:hAnsi="Tahoma" w:cs="Tahoma"/>
      <w:sz w:val="16"/>
      <w:szCs w:val="16"/>
    </w:rPr>
  </w:style>
  <w:style w:type="table" w:styleId="TableGrid">
    <w:name w:val="Table Grid"/>
    <w:basedOn w:val="TableNormal"/>
    <w:uiPriority w:val="59"/>
    <w:rsid w:val="00FC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B74"/>
    <w:pPr>
      <w:ind w:left="720"/>
      <w:contextualSpacing/>
    </w:pPr>
  </w:style>
  <w:style w:type="character" w:styleId="Hyperlink">
    <w:name w:val="Hyperlink"/>
    <w:basedOn w:val="DefaultParagraphFont"/>
    <w:uiPriority w:val="99"/>
    <w:unhideWhenUsed/>
    <w:rsid w:val="00381D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2615254">
      <w:bodyDiv w:val="1"/>
      <w:marLeft w:val="0"/>
      <w:marRight w:val="0"/>
      <w:marTop w:val="0"/>
      <w:marBottom w:val="0"/>
      <w:divBdr>
        <w:top w:val="none" w:sz="0" w:space="0" w:color="auto"/>
        <w:left w:val="none" w:sz="0" w:space="0" w:color="auto"/>
        <w:bottom w:val="none" w:sz="0" w:space="0" w:color="auto"/>
        <w:right w:val="none" w:sz="0" w:space="0" w:color="auto"/>
      </w:divBdr>
      <w:divsChild>
        <w:div w:id="1388063930">
          <w:marLeft w:val="547"/>
          <w:marRight w:val="0"/>
          <w:marTop w:val="0"/>
          <w:marBottom w:val="240"/>
          <w:divBdr>
            <w:top w:val="none" w:sz="0" w:space="0" w:color="auto"/>
            <w:left w:val="none" w:sz="0" w:space="0" w:color="auto"/>
            <w:bottom w:val="none" w:sz="0" w:space="0" w:color="auto"/>
            <w:right w:val="none" w:sz="0" w:space="0" w:color="auto"/>
          </w:divBdr>
        </w:div>
        <w:div w:id="1627933173">
          <w:marLeft w:val="547"/>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54606EF3034469CF67F8DF778986E" ma:contentTypeVersion="13" ma:contentTypeDescription="Create a new document." ma:contentTypeScope="" ma:versionID="d8b9088b69c01ab8ca7a9eaa9bb1cb45">
  <xsd:schema xmlns:xsd="http://www.w3.org/2001/XMLSchema" xmlns:xs="http://www.w3.org/2001/XMLSchema" xmlns:p="http://schemas.microsoft.com/office/2006/metadata/properties" xmlns:ns3="5b2bce65-f888-4005-b0d7-45f19eb9ab39" xmlns:ns4="0568b156-ba02-414d-938c-034c32d93d43" targetNamespace="http://schemas.microsoft.com/office/2006/metadata/properties" ma:root="true" ma:fieldsID="0bd6763d4a5b6214ad278dd07ea75743" ns3:_="" ns4:_="">
    <xsd:import namespace="5b2bce65-f888-4005-b0d7-45f19eb9ab39"/>
    <xsd:import namespace="0568b156-ba02-414d-938c-034c32d93d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bce65-f888-4005-b0d7-45f19eb9ab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8b156-ba02-414d-938c-034c32d93d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D9DBF-E1CD-4035-A016-93804E86A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bce65-f888-4005-b0d7-45f19eb9ab39"/>
    <ds:schemaRef ds:uri="0568b156-ba02-414d-938c-034c32d93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079C1-CDEE-4E31-82B7-4B44BCD34557}">
  <ds:schemaRefs>
    <ds:schemaRef ds:uri="http://schemas.microsoft.com/sharepoint/v3/contenttype/forms"/>
  </ds:schemaRefs>
</ds:datastoreItem>
</file>

<file path=customXml/itemProps3.xml><?xml version="1.0" encoding="utf-8"?>
<ds:datastoreItem xmlns:ds="http://schemas.openxmlformats.org/officeDocument/2006/customXml" ds:itemID="{88334151-559D-4F68-A893-8EC734DB69DC}">
  <ds:schemaRefs>
    <ds:schemaRef ds:uri="5b2bce65-f888-4005-b0d7-45f19eb9ab39"/>
    <ds:schemaRef ds:uri="0568b156-ba02-414d-938c-034c32d93d43"/>
    <ds:schemaRef ds:uri="http://schemas.microsoft.com/office/2006/metadata/properties"/>
    <ds:schemaRef ds:uri="http://purl.org/dc/terms/"/>
    <ds:schemaRef ds:uri="http://purl.org/dc/elements/1.1/"/>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F4D42783-908F-47B6-AA3C-99ECDA67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Katys</dc:creator>
  <cp:lastModifiedBy>head</cp:lastModifiedBy>
  <cp:revision>2</cp:revision>
  <dcterms:created xsi:type="dcterms:W3CDTF">2021-03-17T11:29:00Z</dcterms:created>
  <dcterms:modified xsi:type="dcterms:W3CDTF">2021-03-17T11:29:00Z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0x010100E2754606EF3034469CF67F8DF778986E</vt:lpwstr>
  </property>
</Properties>
</file>